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Ratifica a intenção de dissolução do Consorcio Intermunicipal CONSOLESTE para fins de sua extinçã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