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317/2023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LUIZ ALFREDO CASTRO RUZZA DALBEN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Dispõe sobre autorização ao executivo municipal para promover a abertura de crédito adicional suplementar no orçamento vigente no valor de R$ 537.000,00(quinhentos e trinta e sete mil reais), para os fins que especifica e dá outras providências.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12 de dezembro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96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96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