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288.000,00(duzentos e oitenta e oito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