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316/2023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R$ 288.000,00(duzentos e oitenta e oito mil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