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12 de dezembro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313/2023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313/2023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autorização ao Poder Executivo Municipal para instituição do Programa Farmácia Veterinária Solidária no âmbito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