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12 de dezembro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313/2023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313/2023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autorização ao Poder Executivo Municipal para instituição do Programa Farmácia Veterinária Solidária no âmbito do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