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00172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C3DDA">
        <w:rPr>
          <w:rFonts w:ascii="Arial" w:hAnsi="Arial" w:cs="Arial"/>
          <w:sz w:val="24"/>
          <w:szCs w:val="24"/>
        </w:rPr>
        <w:t>Maria Conceição da Rocha Ferraz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735B" w:rsidP="0010735B" w14:paraId="73E72CB9" w14:textId="4A12DF9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51049">
        <w:rPr>
          <w:rFonts w:ascii="Arial" w:hAnsi="Arial" w:cs="Arial"/>
          <w:sz w:val="24"/>
          <w:szCs w:val="24"/>
        </w:rPr>
        <w:t xml:space="preserve">11 de dezembro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4182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0735B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6C29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17207"/>
    <w:rsid w:val="00220A44"/>
    <w:rsid w:val="00220E5E"/>
    <w:rsid w:val="00221AF3"/>
    <w:rsid w:val="00222EF8"/>
    <w:rsid w:val="00223A74"/>
    <w:rsid w:val="00225F06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1049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385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2D56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3DC0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3BF"/>
    <w:rsid w:val="00601B0A"/>
    <w:rsid w:val="0060562D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3121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957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267E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57C1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B7D28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65E7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6D4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2D57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65C0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042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DF7C77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B7C1E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2023-12-11T14:15:00Z</dcterms:created>
  <dcterms:modified xsi:type="dcterms:W3CDTF">2023-12-11T14:15:00Z</dcterms:modified>
</cp:coreProperties>
</file>