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ADITIVA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n° 198/2023: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heading=h.j829se28cu09" w:colFirst="0" w:colLast="0"/>
      <w:bookmarkEnd w:id="0"/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emenda tem por objetivo a adição de parágrafos ao artigo 2°. Dessa forma, o referido artigo, com a presente emenda, passa a ter a seguinte redação: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proibido ao consumidor exigir que o trabalhador de aplicativo adentre nos espaços de uso comum de condomínios verticais e horizontais, devendo a encomenda ser entregue na portaria.</w:t>
      </w:r>
    </w:p>
    <w:p w:rsidR="00000000" w:rsidRPr="00000000" w:rsidP="00000000" w14:paraId="0000000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§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É vedado também aos consumidores criar obstáculos ou impor condições que exijam a entrada dos entregadores por aplicativo nos condomínios, seja por meio de orientações diretas ou através de notas nas solicitações de entrega.</w:t>
      </w:r>
    </w:p>
    <w:p w:rsidR="00000000" w:rsidRPr="00000000" w:rsidP="00000000" w14:paraId="0000000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nst2zydv08y8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§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- Fica facultado ao entregador de aplicativos de entrega, caso solicitado expressamente pelo consumidor, adentrar até o local indicado para a entrega. Tal ato configura-se como mera liberalidade do entregador, garantindo-lhe a autonomia na execução de suas atividades. </w:t>
      </w:r>
    </w:p>
    <w:p w:rsidR="00000000" w:rsidRPr="00000000" w:rsidP="00000000" w14:paraId="00000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04 de dezembro de 2023</w:t>
      </w:r>
    </w:p>
    <w:p w:rsidR="00000000" w:rsidRPr="00000000" w:rsidP="00000000" w14:paraId="0000001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5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2557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/>
    <w:p w:rsidR="00000000" w:rsidRPr="00000000" w:rsidP="00000000" w14:paraId="00000016"/>
    <w:p w:rsidR="00000000" w:rsidRPr="00000000" w:rsidP="00000000" w14:paraId="00000017">
      <w:pPr>
        <w:tabs>
          <w:tab w:val="left" w:pos="5475"/>
        </w:tabs>
      </w:pPr>
      <w:r w:rsidRPr="00000000">
        <w:rPr>
          <w:rtl w:val="0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6373494" cy="83819"/>
              <wp:effectExtent l="0" t="0" r="0" b="0"/>
              <wp:wrapNone/>
              <wp:docPr id="152796194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6373494" cy="83819"/>
              <wp:effectExtent l="0" t="0" r="0" b="0"/>
              <wp:wrapNone/>
              <wp:docPr id="8089479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3843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3494" cy="838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15279619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011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1663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5514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  <w:qFormat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00">
    <w:name w:val="Heading 1_0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0"/>
    <w:next w:val="Normal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z3yhgIAqb49fda4GwgUuD7Ipw==">CgMxLjAyDmguajgyOXNlMjhjdTA5Mg5oLm5zdDJ6eWR2MDh5ODIJaC4zem55c2g3OAByITFOX2I5TTgxTzJhZ0Vta3lUZzd2OWV6SmVlWnJrVW9OZg==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