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2.565.836,40 (doze milhões, quinhentos e sessenta e cinco mil, oitocentos e trinta e seis reais e quarenta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