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regularizar a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 iluminação da </w:t>
      </w:r>
      <w:r w:rsidRPr="00D554B4">
        <w:rPr>
          <w:rFonts w:ascii="Arial" w:hAnsi="Arial" w:cs="Arial"/>
          <w:b/>
          <w:sz w:val="24"/>
          <w:szCs w:val="24"/>
        </w:rPr>
        <w:t xml:space="preserve">Rua Willian Ricardo </w:t>
      </w:r>
      <w:r w:rsidRPr="00D554B4">
        <w:rPr>
          <w:rFonts w:ascii="Arial" w:hAnsi="Arial" w:cs="Arial"/>
          <w:b/>
          <w:sz w:val="24"/>
          <w:szCs w:val="24"/>
        </w:rPr>
        <w:t>Calegari</w:t>
      </w:r>
      <w:r w:rsidRPr="00D554B4">
        <w:rPr>
          <w:rFonts w:ascii="Arial" w:hAnsi="Arial" w:cs="Arial"/>
          <w:b/>
          <w:sz w:val="24"/>
          <w:szCs w:val="24"/>
        </w:rPr>
        <w:t xml:space="preserve"> no bairro </w:t>
      </w:r>
      <w:r w:rsidRPr="00D554B4">
        <w:rPr>
          <w:rFonts w:ascii="Arial" w:hAnsi="Arial" w:cs="Arial"/>
          <w:b/>
          <w:sz w:val="24"/>
          <w:szCs w:val="24"/>
        </w:rPr>
        <w:t>Jd</w:t>
      </w:r>
      <w:r w:rsidRPr="00D554B4">
        <w:rPr>
          <w:rFonts w:ascii="Arial" w:hAnsi="Arial" w:cs="Arial"/>
          <w:b/>
          <w:sz w:val="24"/>
          <w:szCs w:val="24"/>
        </w:rPr>
        <w:t xml:space="preserve"> Amélia e </w:t>
      </w:r>
      <w:r>
        <w:rPr>
          <w:rFonts w:ascii="Arial" w:hAnsi="Arial" w:cs="Arial"/>
          <w:b/>
          <w:sz w:val="24"/>
          <w:szCs w:val="24"/>
        </w:rPr>
        <w:t xml:space="preserve">Jd. </w:t>
      </w:r>
      <w:r>
        <w:rPr>
          <w:rFonts w:ascii="Arial" w:hAnsi="Arial" w:cs="Arial"/>
          <w:b/>
          <w:sz w:val="24"/>
          <w:szCs w:val="24"/>
        </w:rPr>
        <w:t>V</w:t>
      </w:r>
      <w:r w:rsidRPr="00D554B4">
        <w:rPr>
          <w:rFonts w:ascii="Arial" w:hAnsi="Arial" w:cs="Arial"/>
          <w:b/>
          <w:sz w:val="24"/>
          <w:szCs w:val="24"/>
        </w:rPr>
        <w:t>iel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554B4">
        <w:rPr>
          <w:rFonts w:ascii="Arial" w:hAnsi="Arial" w:cs="Arial"/>
          <w:b/>
          <w:sz w:val="24"/>
          <w:szCs w:val="24"/>
        </w:rPr>
        <w:t xml:space="preserve"> em</w:t>
      </w:r>
      <w:r w:rsidRPr="00D554B4">
        <w:rPr>
          <w:rFonts w:ascii="Arial" w:hAnsi="Arial" w:cs="Arial"/>
          <w:b/>
          <w:sz w:val="24"/>
          <w:szCs w:val="24"/>
        </w:rPr>
        <w:t xml:space="preserve"> toda sua extensão</w:t>
      </w:r>
      <w:r>
        <w:rPr>
          <w:rFonts w:ascii="Arial" w:hAnsi="Arial" w:cs="Arial"/>
          <w:b/>
          <w:sz w:val="24"/>
          <w:szCs w:val="24"/>
        </w:rPr>
        <w:t>, inclusive</w:t>
      </w:r>
      <w:r w:rsidRPr="00D554B4">
        <w:rPr>
          <w:rFonts w:ascii="Arial" w:hAnsi="Arial" w:cs="Arial"/>
          <w:b/>
          <w:sz w:val="24"/>
          <w:szCs w:val="24"/>
        </w:rPr>
        <w:t xml:space="preserve"> a limpeza, tapa buracos e também tiragem de entulhos</w:t>
      </w:r>
      <w:r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2A68B865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 xml:space="preserve">pois, a iluminação naquela rua é precária, </w:t>
      </w:r>
      <w:r w:rsidR="00D554B4">
        <w:rPr>
          <w:rFonts w:ascii="Arial" w:hAnsi="Arial" w:cs="Arial"/>
          <w:bCs/>
          <w:sz w:val="24"/>
          <w:szCs w:val="24"/>
        </w:rPr>
        <w:t>sujeira com entulhos e buracos que impedem o bom fluxo dos veículos.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55C97891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D554B4">
        <w:rPr>
          <w:rFonts w:ascii="Arial" w:hAnsi="Arial" w:cs="Arial"/>
          <w:sz w:val="24"/>
          <w:szCs w:val="24"/>
        </w:rPr>
        <w:t xml:space="preserve"> 19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2021-03-15T20:58:00Z</cp:lastPrinted>
  <dcterms:created xsi:type="dcterms:W3CDTF">2021-03-19T16:04:00Z</dcterms:created>
  <dcterms:modified xsi:type="dcterms:W3CDTF">2021-03-19T16:04:00Z</dcterms:modified>
</cp:coreProperties>
</file>