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122A9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C2589" w:rsidR="009C2589">
        <w:rPr>
          <w:rFonts w:ascii="Tahoma" w:hAnsi="Tahoma" w:cs="Tahoma"/>
          <w:b/>
          <w:bCs/>
          <w:sz w:val="24"/>
          <w:szCs w:val="24"/>
        </w:rPr>
        <w:t>Rua Iracema Antas de Abreu</w:t>
      </w:r>
      <w:r w:rsidR="00A944A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A5D5F">
        <w:rPr>
          <w:rFonts w:ascii="Tahoma" w:hAnsi="Tahoma" w:cs="Tahoma"/>
          <w:sz w:val="24"/>
          <w:szCs w:val="24"/>
        </w:rPr>
        <w:t>em frente aos número</w:t>
      </w:r>
      <w:r w:rsidR="003A06F4">
        <w:rPr>
          <w:rFonts w:ascii="Tahoma" w:hAnsi="Tahoma" w:cs="Tahoma"/>
          <w:sz w:val="24"/>
          <w:szCs w:val="24"/>
        </w:rPr>
        <w:t>s</w:t>
      </w:r>
      <w:r w:rsidR="007A5D5F">
        <w:rPr>
          <w:rFonts w:ascii="Tahoma" w:hAnsi="Tahoma" w:cs="Tahoma"/>
          <w:sz w:val="24"/>
          <w:szCs w:val="24"/>
        </w:rPr>
        <w:t xml:space="preserve"> </w:t>
      </w:r>
      <w:r w:rsidR="009C2589">
        <w:rPr>
          <w:rFonts w:ascii="Tahoma" w:hAnsi="Tahoma" w:cs="Tahoma"/>
          <w:sz w:val="24"/>
          <w:szCs w:val="24"/>
        </w:rPr>
        <w:t>380 e 543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A5D5F" w:rsidR="007A5D5F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7A5D5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953F1" w:rsidP="008953F1" w14:paraId="2BFEA7D8" w14:textId="00E264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734C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novembro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094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714AF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06F4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151D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734C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5D5F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953F1"/>
    <w:rsid w:val="008A31C0"/>
    <w:rsid w:val="008A3528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589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944A1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D7FC6"/>
    <w:rsid w:val="00BF488B"/>
    <w:rsid w:val="00BF4B92"/>
    <w:rsid w:val="00C00C1E"/>
    <w:rsid w:val="00C01EE7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B45BD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073E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50E1"/>
    <w:rsid w:val="00E86B94"/>
    <w:rsid w:val="00EA3ABD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2023-11-28T11:56:00Z</dcterms:created>
  <dcterms:modified xsi:type="dcterms:W3CDTF">2023-11-28T11:56:00Z</dcterms:modified>
</cp:coreProperties>
</file>