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9BDA11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38245B">
        <w:rPr>
          <w:rFonts w:ascii="Arial" w:hAnsi="Arial" w:cs="Arial"/>
          <w:lang w:val="pt"/>
        </w:rPr>
        <w:t>15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1E0DFC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R</w:t>
      </w:r>
      <w:r w:rsidR="00AA2283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38245B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38245B" w:rsidR="0038245B">
        <w:rPr>
          <w:rFonts w:ascii="Arial Black" w:hAnsi="Arial Black" w:cs="Arial"/>
          <w:b/>
          <w:sz w:val="26"/>
          <w:szCs w:val="26"/>
          <w:lang w:val="pt"/>
        </w:rPr>
        <w:t>Iracema Antas de Abreu Vieira,</w:t>
      </w:r>
      <w:r w:rsidR="0038245B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38245B" w:rsidR="0038245B">
        <w:rPr>
          <w:rFonts w:ascii="Arial Black" w:hAnsi="Arial Black" w:cs="Arial"/>
          <w:b/>
          <w:sz w:val="26"/>
          <w:szCs w:val="26"/>
          <w:lang w:val="pt"/>
        </w:rPr>
        <w:t>543</w:t>
      </w:r>
      <w:r w:rsidR="0038245B">
        <w:rPr>
          <w:rFonts w:ascii="Arial Black" w:hAnsi="Arial Black" w:cs="Arial"/>
          <w:b/>
          <w:sz w:val="26"/>
          <w:szCs w:val="26"/>
          <w:lang w:val="pt"/>
        </w:rPr>
        <w:t xml:space="preserve"> –</w:t>
      </w:r>
      <w:r w:rsidRPr="0038245B" w:rsidR="0038245B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38245B">
        <w:rPr>
          <w:rFonts w:ascii="Arial Black" w:hAnsi="Arial Black" w:cs="Arial"/>
          <w:b/>
          <w:sz w:val="26"/>
          <w:szCs w:val="26"/>
          <w:lang w:val="pt"/>
        </w:rPr>
        <w:t xml:space="preserve">PQ </w:t>
      </w:r>
      <w:r w:rsidRPr="0038245B" w:rsidR="0038245B">
        <w:rPr>
          <w:rFonts w:ascii="Arial Black" w:hAnsi="Arial Black" w:cs="Arial"/>
          <w:b/>
          <w:sz w:val="26"/>
          <w:szCs w:val="26"/>
          <w:lang w:val="pt"/>
        </w:rPr>
        <w:t>Residencial Casarão.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BAEF4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453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43E35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2023-11-27T13:16:00Z</dcterms:created>
  <dcterms:modified xsi:type="dcterms:W3CDTF">2023-11-27T13:16:00Z</dcterms:modified>
</cp:coreProperties>
</file>