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novembro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Parcelamento, Uso e Ocupação do Solo do Munícipio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