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19/2023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RODRIGO D. GOMES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Confere o título de Cidadão Sumareense a Luiz Mario de Toledo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