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18/2023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Título de Cidadão Sumareense ao Sr. Rodrigo Ongaro.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