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E2254C" w14:textId="26F0876E" w:rsidR="00D26E47" w:rsidRDefault="00D26E47" w:rsidP="00D26E47">
      <w:pPr>
        <w:ind w:left="4395"/>
        <w:jc w:val="both"/>
      </w:pPr>
      <w:r>
        <w:rPr>
          <w:rFonts w:ascii="Arial" w:eastAsia="Arial" w:hAnsi="Arial" w:cs="Arial"/>
          <w:b/>
          <w:sz w:val="24"/>
          <w:szCs w:val="24"/>
        </w:rPr>
        <w:t xml:space="preserve">Projeto de Lei n°_____ de </w:t>
      </w:r>
      <w:r w:rsidR="001262B4">
        <w:rPr>
          <w:rFonts w:ascii="Arial" w:eastAsia="Arial" w:hAnsi="Arial" w:cs="Arial"/>
          <w:b/>
          <w:sz w:val="24"/>
          <w:szCs w:val="24"/>
        </w:rPr>
        <w:t>04</w:t>
      </w:r>
      <w:r>
        <w:rPr>
          <w:rFonts w:ascii="Arial" w:eastAsia="Arial" w:hAnsi="Arial" w:cs="Arial"/>
          <w:b/>
          <w:sz w:val="24"/>
          <w:szCs w:val="24"/>
        </w:rPr>
        <w:t xml:space="preserve"> de </w:t>
      </w:r>
      <w:r w:rsidR="001262B4">
        <w:rPr>
          <w:rFonts w:ascii="Arial" w:eastAsia="Arial" w:hAnsi="Arial" w:cs="Arial"/>
          <w:b/>
          <w:sz w:val="24"/>
          <w:szCs w:val="24"/>
        </w:rPr>
        <w:t>Agosto</w:t>
      </w:r>
      <w:r>
        <w:rPr>
          <w:rFonts w:ascii="Arial" w:eastAsia="Arial" w:hAnsi="Arial" w:cs="Arial"/>
          <w:b/>
          <w:sz w:val="24"/>
          <w:szCs w:val="24"/>
        </w:rPr>
        <w:t xml:space="preserve"> de 2020.</w:t>
      </w:r>
    </w:p>
    <w:p w14:paraId="78BDA022" w14:textId="77777777" w:rsidR="00D26E47" w:rsidRDefault="00D26E47" w:rsidP="00D26E47">
      <w:pPr>
        <w:ind w:left="4395"/>
        <w:jc w:val="both"/>
      </w:pPr>
      <w:r>
        <w:rPr>
          <w:rFonts w:ascii="Arial" w:eastAsia="Arial" w:hAnsi="Arial" w:cs="Arial"/>
          <w:b/>
          <w:sz w:val="24"/>
          <w:szCs w:val="24"/>
        </w:rPr>
        <w:t xml:space="preserve"> </w:t>
      </w:r>
    </w:p>
    <w:p w14:paraId="1DB53C27" w14:textId="7BF7516B" w:rsidR="00D26E47" w:rsidRDefault="00D26E47" w:rsidP="003C4E83">
      <w:pPr>
        <w:ind w:left="3544" w:firstLine="708"/>
        <w:jc w:val="right"/>
        <w:rPr>
          <w:rFonts w:ascii="Arial" w:eastAsia="Arial" w:hAnsi="Arial" w:cs="Arial"/>
          <w:b/>
          <w:sz w:val="24"/>
          <w:szCs w:val="24"/>
        </w:rPr>
      </w:pPr>
      <w:r>
        <w:rPr>
          <w:rFonts w:ascii="Arial" w:eastAsia="Arial" w:hAnsi="Arial" w:cs="Arial"/>
          <w:b/>
          <w:sz w:val="24"/>
          <w:szCs w:val="24"/>
        </w:rPr>
        <w:t xml:space="preserve"> </w:t>
      </w:r>
      <w:r w:rsidR="001262B4">
        <w:rPr>
          <w:rFonts w:ascii="Arial" w:eastAsia="Arial" w:hAnsi="Arial" w:cs="Arial"/>
          <w:b/>
          <w:sz w:val="24"/>
          <w:szCs w:val="24"/>
        </w:rPr>
        <w:t>“</w:t>
      </w:r>
      <w:r w:rsidR="001936F3">
        <w:rPr>
          <w:rFonts w:ascii="Arial" w:eastAsia="Arial" w:hAnsi="Arial" w:cs="Arial"/>
          <w:b/>
          <w:sz w:val="24"/>
          <w:szCs w:val="24"/>
        </w:rPr>
        <w:t xml:space="preserve">INSTITUI O PROGRAMA “EU ABRAÇO ESTA CAUSA”, COM A FINALIDADE DE CONSCIENTIZAR A POPULAÇÃO ACERCA DO TRATAMENTO E DOS CUIDADOS A SEREM PRESTADOS ÀS PESSOAS COM DEFICIÊNCIA FÍSICA OU MENTAL, </w:t>
      </w:r>
      <w:r w:rsidR="001262B4" w:rsidRPr="001262B4">
        <w:rPr>
          <w:rFonts w:ascii="Arial" w:eastAsia="Arial" w:hAnsi="Arial" w:cs="Arial"/>
          <w:b/>
          <w:sz w:val="24"/>
          <w:szCs w:val="24"/>
        </w:rPr>
        <w:t>E DÁ OUTRAS PROVIDÊNCIAS</w:t>
      </w:r>
      <w:r w:rsidR="001262B4">
        <w:rPr>
          <w:rFonts w:ascii="Arial" w:eastAsia="Arial" w:hAnsi="Arial" w:cs="Arial"/>
          <w:b/>
          <w:sz w:val="24"/>
          <w:szCs w:val="24"/>
        </w:rPr>
        <w:t>.”</w:t>
      </w:r>
    </w:p>
    <w:p w14:paraId="4CD16B20" w14:textId="77777777" w:rsidR="00D26E47" w:rsidRDefault="00D26E47" w:rsidP="00D26E47">
      <w:pPr>
        <w:jc w:val="both"/>
      </w:pPr>
      <w:r>
        <w:rPr>
          <w:rFonts w:ascii="Arial" w:eastAsia="Arial" w:hAnsi="Arial" w:cs="Arial"/>
          <w:b/>
          <w:sz w:val="24"/>
          <w:szCs w:val="24"/>
        </w:rPr>
        <w:t xml:space="preserve"> </w:t>
      </w:r>
    </w:p>
    <w:p w14:paraId="190784FE" w14:textId="77777777" w:rsidR="00D26E47" w:rsidRDefault="00D26E47" w:rsidP="00D26E47">
      <w:pPr>
        <w:ind w:left="4111"/>
        <w:jc w:val="both"/>
      </w:pPr>
      <w:r>
        <w:rPr>
          <w:rFonts w:ascii="Arial" w:eastAsia="Arial" w:hAnsi="Arial" w:cs="Arial"/>
          <w:b/>
          <w:sz w:val="24"/>
          <w:szCs w:val="24"/>
        </w:rPr>
        <w:t>Autoria: Vereador Dudú Lima</w:t>
      </w:r>
    </w:p>
    <w:p w14:paraId="353D4E8B" w14:textId="77777777" w:rsidR="00D26E47" w:rsidRDefault="00D26E47" w:rsidP="00D26E47">
      <w:pPr>
        <w:ind w:left="4111"/>
        <w:jc w:val="both"/>
      </w:pPr>
    </w:p>
    <w:p w14:paraId="0BFAFB59" w14:textId="77777777" w:rsidR="00D26E47" w:rsidRDefault="00D26E47" w:rsidP="00D26E47">
      <w:pPr>
        <w:spacing w:line="360" w:lineRule="auto"/>
        <w:ind w:left="285" w:firstLine="708"/>
        <w:rPr>
          <w:rFonts w:ascii="Arial" w:eastAsia="Arial" w:hAnsi="Arial" w:cs="Arial"/>
          <w:b/>
          <w:sz w:val="24"/>
          <w:szCs w:val="24"/>
        </w:rPr>
      </w:pPr>
      <w:r>
        <w:rPr>
          <w:rFonts w:ascii="Arial" w:eastAsia="Arial" w:hAnsi="Arial" w:cs="Arial"/>
          <w:b/>
          <w:sz w:val="24"/>
          <w:szCs w:val="24"/>
        </w:rPr>
        <w:t>O EXMO. SR. PREFEITO MUNICIPAL DE SUMARÉ,</w:t>
      </w:r>
    </w:p>
    <w:p w14:paraId="3689386F" w14:textId="77777777" w:rsidR="00D26E47" w:rsidRDefault="00D26E47" w:rsidP="00D26E47">
      <w:pPr>
        <w:spacing w:line="360" w:lineRule="auto"/>
        <w:ind w:left="284" w:firstLine="709"/>
        <w:jc w:val="both"/>
        <w:rPr>
          <w:rFonts w:ascii="Arial" w:eastAsia="Arial" w:hAnsi="Arial" w:cs="Arial"/>
          <w:sz w:val="24"/>
          <w:szCs w:val="24"/>
        </w:rPr>
      </w:pPr>
      <w:r>
        <w:rPr>
          <w:rFonts w:ascii="Arial" w:eastAsia="Arial" w:hAnsi="Arial" w:cs="Arial"/>
          <w:sz w:val="24"/>
          <w:szCs w:val="24"/>
        </w:rPr>
        <w:t>Faço saber que a Câmara Municipal aprovou e eu sanciono e promulgo a seguinte Lei:</w:t>
      </w:r>
    </w:p>
    <w:p w14:paraId="61B4D115" w14:textId="2DFA311E" w:rsidR="00566C6D" w:rsidRDefault="00D26E47" w:rsidP="003C4E83">
      <w:pPr>
        <w:ind w:left="708" w:firstLine="708"/>
        <w:jc w:val="both"/>
        <w:rPr>
          <w:rFonts w:ascii="Arial" w:eastAsia="Arial" w:hAnsi="Arial" w:cs="Arial"/>
          <w:sz w:val="24"/>
          <w:szCs w:val="24"/>
        </w:rPr>
      </w:pPr>
      <w:r>
        <w:rPr>
          <w:rFonts w:ascii="Arial" w:eastAsia="Arial" w:hAnsi="Arial" w:cs="Arial"/>
          <w:b/>
          <w:sz w:val="24"/>
          <w:szCs w:val="24"/>
        </w:rPr>
        <w:t>Art. 1º</w:t>
      </w:r>
      <w:r>
        <w:rPr>
          <w:rFonts w:ascii="Arial" w:eastAsia="Arial" w:hAnsi="Arial" w:cs="Arial"/>
          <w:sz w:val="24"/>
          <w:szCs w:val="24"/>
        </w:rPr>
        <w:t xml:space="preserve"> </w:t>
      </w:r>
      <w:r w:rsidR="00E404CE">
        <w:rPr>
          <w:rFonts w:ascii="Arial" w:eastAsia="Arial" w:hAnsi="Arial" w:cs="Arial"/>
          <w:sz w:val="24"/>
          <w:szCs w:val="24"/>
        </w:rPr>
        <w:t xml:space="preserve">Fica instituído o Programa “Eu Abraço Esta Causa”, com a finalidade de conscientizar a população acerca do tratamento e dos cuidados a serem dispensados às pessoas com deficiência física ou mental.  </w:t>
      </w:r>
    </w:p>
    <w:p w14:paraId="32C42C4B" w14:textId="1DAE4EEE" w:rsidR="00566C6D" w:rsidRDefault="00D26E47" w:rsidP="003C4E83">
      <w:pPr>
        <w:ind w:left="708" w:firstLine="708"/>
        <w:jc w:val="both"/>
        <w:rPr>
          <w:rFonts w:ascii="Arial" w:eastAsia="Arial" w:hAnsi="Arial" w:cs="Arial"/>
          <w:sz w:val="24"/>
          <w:szCs w:val="24"/>
        </w:rPr>
      </w:pPr>
      <w:r>
        <w:rPr>
          <w:rFonts w:ascii="Arial" w:eastAsia="Arial" w:hAnsi="Arial" w:cs="Arial"/>
          <w:b/>
          <w:sz w:val="24"/>
          <w:szCs w:val="24"/>
        </w:rPr>
        <w:t>Art. 2º</w:t>
      </w:r>
      <w:r>
        <w:rPr>
          <w:rFonts w:ascii="Arial" w:eastAsia="Arial" w:hAnsi="Arial" w:cs="Arial"/>
          <w:sz w:val="24"/>
          <w:szCs w:val="24"/>
        </w:rPr>
        <w:t xml:space="preserve"> </w:t>
      </w:r>
      <w:r w:rsidR="00E404CE">
        <w:rPr>
          <w:rFonts w:ascii="Arial" w:eastAsia="Arial" w:hAnsi="Arial" w:cs="Arial"/>
          <w:sz w:val="24"/>
          <w:szCs w:val="24"/>
        </w:rPr>
        <w:t xml:space="preserve">As ações de conscientização serão desempenhadas por meio de programas </w:t>
      </w:r>
      <w:r w:rsidR="00B50BC1">
        <w:rPr>
          <w:rFonts w:ascii="Arial" w:eastAsia="Arial" w:hAnsi="Arial" w:cs="Arial"/>
          <w:sz w:val="24"/>
          <w:szCs w:val="24"/>
        </w:rPr>
        <w:t xml:space="preserve">e projetos que envolvam a distribuição de material gráfico e audiovisual com instruções acerca do tratamento a ser dispensado às pessoas com deficiência, destacando as necessidades especiais de cada uma e as ações indicadas para cada caso. </w:t>
      </w:r>
    </w:p>
    <w:p w14:paraId="49FFAF92" w14:textId="49B7E785" w:rsidR="00566C6D" w:rsidRDefault="00B54C71" w:rsidP="00B54C71">
      <w:pPr>
        <w:ind w:left="708" w:firstLine="708"/>
        <w:jc w:val="both"/>
        <w:rPr>
          <w:rFonts w:ascii="Arial" w:eastAsia="Arial" w:hAnsi="Arial" w:cs="Arial"/>
          <w:sz w:val="24"/>
          <w:szCs w:val="24"/>
        </w:rPr>
      </w:pPr>
      <w:r>
        <w:rPr>
          <w:rFonts w:ascii="Arial" w:eastAsia="Arial" w:hAnsi="Arial" w:cs="Arial"/>
          <w:b/>
          <w:sz w:val="24"/>
          <w:szCs w:val="24"/>
        </w:rPr>
        <w:t>Art. 3º</w:t>
      </w:r>
      <w:r>
        <w:rPr>
          <w:rFonts w:ascii="Arial" w:eastAsia="Arial" w:hAnsi="Arial" w:cs="Arial"/>
          <w:sz w:val="24"/>
          <w:szCs w:val="24"/>
        </w:rPr>
        <w:t xml:space="preserve"> </w:t>
      </w:r>
      <w:r w:rsidR="00B50BC1">
        <w:rPr>
          <w:rFonts w:ascii="Arial" w:eastAsia="Arial" w:hAnsi="Arial" w:cs="Arial"/>
          <w:sz w:val="24"/>
          <w:szCs w:val="24"/>
        </w:rPr>
        <w:t xml:space="preserve">As instruções a serem prestadas aos cidadãos farão parte de uma cartilha de procedimentos, que trará dizeres conforme </w:t>
      </w:r>
      <w:r w:rsidR="00F51F9C">
        <w:rPr>
          <w:rFonts w:ascii="Arial" w:eastAsia="Arial" w:hAnsi="Arial" w:cs="Arial"/>
          <w:sz w:val="24"/>
          <w:szCs w:val="24"/>
        </w:rPr>
        <w:t xml:space="preserve">o </w:t>
      </w:r>
      <w:r w:rsidR="00B50BC1">
        <w:rPr>
          <w:rFonts w:ascii="Arial" w:eastAsia="Arial" w:hAnsi="Arial" w:cs="Arial"/>
          <w:sz w:val="24"/>
          <w:szCs w:val="24"/>
        </w:rPr>
        <w:t xml:space="preserve">anexo desta Lei.  </w:t>
      </w:r>
    </w:p>
    <w:p w14:paraId="1E2B3F01" w14:textId="318C3DAE" w:rsidR="00566C6D" w:rsidRDefault="00D26E47" w:rsidP="003C4E83">
      <w:pPr>
        <w:ind w:left="708" w:firstLine="708"/>
        <w:jc w:val="both"/>
        <w:rPr>
          <w:rFonts w:ascii="Arial" w:eastAsia="Arial" w:hAnsi="Arial" w:cs="Arial"/>
          <w:sz w:val="24"/>
          <w:szCs w:val="24"/>
        </w:rPr>
      </w:pPr>
      <w:r>
        <w:rPr>
          <w:rFonts w:ascii="Arial" w:eastAsia="Arial" w:hAnsi="Arial" w:cs="Arial"/>
          <w:b/>
          <w:sz w:val="24"/>
          <w:szCs w:val="24"/>
        </w:rPr>
        <w:t>Art. 4º</w:t>
      </w:r>
      <w:r>
        <w:rPr>
          <w:rFonts w:ascii="Arial" w:eastAsia="Arial" w:hAnsi="Arial" w:cs="Arial"/>
          <w:sz w:val="24"/>
          <w:szCs w:val="24"/>
        </w:rPr>
        <w:t xml:space="preserve"> </w:t>
      </w:r>
      <w:r w:rsidR="003C4E83" w:rsidRPr="003C4E83">
        <w:rPr>
          <w:rFonts w:ascii="Arial" w:eastAsia="Arial" w:hAnsi="Arial" w:cs="Arial"/>
          <w:sz w:val="24"/>
          <w:szCs w:val="24"/>
        </w:rPr>
        <w:t>A</w:t>
      </w:r>
      <w:r w:rsidR="00B50BC1">
        <w:rPr>
          <w:rFonts w:ascii="Arial" w:eastAsia="Arial" w:hAnsi="Arial" w:cs="Arial"/>
          <w:sz w:val="24"/>
          <w:szCs w:val="24"/>
        </w:rPr>
        <w:t>s despesas decorrentes do cumprimento desta Lei serão custeadas com dotações orçamentárias próprias.</w:t>
      </w:r>
      <w:r w:rsidR="003C4E83" w:rsidRPr="003C4E83">
        <w:rPr>
          <w:rFonts w:ascii="Arial" w:eastAsia="Arial" w:hAnsi="Arial" w:cs="Arial"/>
          <w:sz w:val="24"/>
          <w:szCs w:val="24"/>
        </w:rPr>
        <w:t xml:space="preserve"> </w:t>
      </w:r>
    </w:p>
    <w:p w14:paraId="27E10A8E" w14:textId="27967550" w:rsidR="006C65F0" w:rsidRDefault="006C65F0" w:rsidP="006C65F0">
      <w:pPr>
        <w:ind w:left="708" w:firstLine="708"/>
        <w:jc w:val="both"/>
        <w:rPr>
          <w:rFonts w:ascii="Arial" w:eastAsia="Arial" w:hAnsi="Arial" w:cs="Arial"/>
          <w:sz w:val="24"/>
          <w:szCs w:val="24"/>
        </w:rPr>
      </w:pPr>
      <w:r>
        <w:rPr>
          <w:rFonts w:ascii="Arial" w:eastAsia="Arial" w:hAnsi="Arial" w:cs="Arial"/>
          <w:b/>
          <w:sz w:val="24"/>
          <w:szCs w:val="24"/>
        </w:rPr>
        <w:t xml:space="preserve">Art. </w:t>
      </w:r>
      <w:r w:rsidR="00B61D88">
        <w:rPr>
          <w:rFonts w:ascii="Arial" w:eastAsia="Arial" w:hAnsi="Arial" w:cs="Arial"/>
          <w:b/>
          <w:sz w:val="24"/>
          <w:szCs w:val="24"/>
        </w:rPr>
        <w:t>5</w:t>
      </w:r>
      <w:r>
        <w:rPr>
          <w:rFonts w:ascii="Arial" w:eastAsia="Arial" w:hAnsi="Arial" w:cs="Arial"/>
          <w:b/>
          <w:sz w:val="24"/>
          <w:szCs w:val="24"/>
        </w:rPr>
        <w:t>º</w:t>
      </w:r>
      <w:r>
        <w:rPr>
          <w:rFonts w:ascii="Arial" w:eastAsia="Arial" w:hAnsi="Arial" w:cs="Arial"/>
          <w:sz w:val="24"/>
          <w:szCs w:val="24"/>
        </w:rPr>
        <w:t xml:space="preserve"> Esta Lei entrará em vigor na data de sua publicação.</w:t>
      </w:r>
    </w:p>
    <w:p w14:paraId="2EBEC9D4" w14:textId="51881589" w:rsidR="00D26E47" w:rsidRDefault="00D26E47" w:rsidP="00D26E47">
      <w:pPr>
        <w:spacing w:line="240" w:lineRule="auto"/>
        <w:ind w:left="285" w:firstLine="708"/>
        <w:jc w:val="center"/>
        <w:rPr>
          <w:rFonts w:ascii="Arial" w:eastAsia="Arial" w:hAnsi="Arial" w:cs="Arial"/>
          <w:sz w:val="24"/>
          <w:szCs w:val="24"/>
        </w:rPr>
      </w:pPr>
      <w:r>
        <w:rPr>
          <w:rFonts w:ascii="Arial" w:eastAsia="Arial" w:hAnsi="Arial" w:cs="Arial"/>
          <w:sz w:val="24"/>
          <w:szCs w:val="24"/>
        </w:rPr>
        <w:t xml:space="preserve">Sala das Sessões, </w:t>
      </w:r>
      <w:r w:rsidR="00D0796D">
        <w:rPr>
          <w:rFonts w:ascii="Arial" w:eastAsia="Arial" w:hAnsi="Arial" w:cs="Arial"/>
          <w:sz w:val="24"/>
          <w:szCs w:val="24"/>
        </w:rPr>
        <w:t>04</w:t>
      </w:r>
      <w:r>
        <w:rPr>
          <w:rFonts w:ascii="Arial" w:eastAsia="Arial" w:hAnsi="Arial" w:cs="Arial"/>
          <w:sz w:val="24"/>
          <w:szCs w:val="24"/>
        </w:rPr>
        <w:t xml:space="preserve"> de </w:t>
      </w:r>
      <w:r w:rsidR="00D0796D">
        <w:rPr>
          <w:rFonts w:ascii="Arial" w:eastAsia="Arial" w:hAnsi="Arial" w:cs="Arial"/>
          <w:sz w:val="24"/>
          <w:szCs w:val="24"/>
        </w:rPr>
        <w:t>Agosto</w:t>
      </w:r>
      <w:r>
        <w:rPr>
          <w:rFonts w:ascii="Arial" w:eastAsia="Arial" w:hAnsi="Arial" w:cs="Arial"/>
          <w:sz w:val="24"/>
          <w:szCs w:val="24"/>
        </w:rPr>
        <w:t xml:space="preserve"> de 2020.</w:t>
      </w:r>
    </w:p>
    <w:p w14:paraId="3C8608C7" w14:textId="77777777" w:rsidR="00B50BC1" w:rsidRDefault="00B50BC1" w:rsidP="00D26E47">
      <w:pPr>
        <w:spacing w:line="276" w:lineRule="auto"/>
        <w:ind w:left="285" w:firstLine="708"/>
        <w:jc w:val="center"/>
        <w:rPr>
          <w:rFonts w:ascii="Arial" w:eastAsia="Arial" w:hAnsi="Arial" w:cs="Arial"/>
          <w:sz w:val="24"/>
          <w:szCs w:val="24"/>
        </w:rPr>
      </w:pPr>
    </w:p>
    <w:p w14:paraId="2B18AB3F" w14:textId="77777777" w:rsidR="00D26E47" w:rsidRDefault="00D26E47" w:rsidP="00D26E47">
      <w:pPr>
        <w:spacing w:after="0" w:line="276" w:lineRule="auto"/>
        <w:ind w:left="284" w:firstLine="284"/>
        <w:jc w:val="center"/>
        <w:rPr>
          <w:rFonts w:ascii="Arial" w:eastAsia="Arial" w:hAnsi="Arial" w:cs="Arial"/>
          <w:b/>
          <w:sz w:val="24"/>
          <w:szCs w:val="24"/>
        </w:rPr>
      </w:pPr>
      <w:r>
        <w:rPr>
          <w:rFonts w:ascii="Arial" w:eastAsia="Arial" w:hAnsi="Arial" w:cs="Arial"/>
          <w:b/>
          <w:sz w:val="24"/>
          <w:szCs w:val="24"/>
        </w:rPr>
        <w:t>DUDÚ LIMA</w:t>
      </w:r>
    </w:p>
    <w:p w14:paraId="6C6E64DA" w14:textId="2D0E9017" w:rsidR="00D26E47" w:rsidRDefault="00D26E47" w:rsidP="00D26E47">
      <w:pPr>
        <w:spacing w:after="0"/>
        <w:ind w:left="284" w:firstLine="284"/>
        <w:jc w:val="center"/>
        <w:rPr>
          <w:rFonts w:ascii="Arial" w:eastAsia="Arial" w:hAnsi="Arial" w:cs="Arial"/>
          <w:b/>
          <w:sz w:val="24"/>
          <w:szCs w:val="24"/>
        </w:rPr>
      </w:pPr>
      <w:r>
        <w:rPr>
          <w:rFonts w:ascii="Arial" w:eastAsia="Arial" w:hAnsi="Arial" w:cs="Arial"/>
          <w:b/>
          <w:sz w:val="24"/>
          <w:szCs w:val="24"/>
        </w:rPr>
        <w:t>Vereador</w:t>
      </w:r>
    </w:p>
    <w:p w14:paraId="22BA95FA" w14:textId="6B186691" w:rsidR="00B61D88" w:rsidRDefault="00B61D88" w:rsidP="00B61D88">
      <w:pPr>
        <w:spacing w:after="0"/>
        <w:ind w:left="284" w:firstLine="284"/>
        <w:jc w:val="both"/>
        <w:rPr>
          <w:rFonts w:ascii="Arial" w:eastAsia="Arial" w:hAnsi="Arial" w:cs="Arial"/>
          <w:bCs/>
          <w:sz w:val="24"/>
          <w:szCs w:val="24"/>
        </w:rPr>
      </w:pPr>
    </w:p>
    <w:p w14:paraId="2223C535" w14:textId="4525DDB3" w:rsidR="00B61D88" w:rsidRPr="00F51F9C" w:rsidRDefault="00F51F9C" w:rsidP="00F51F9C">
      <w:pPr>
        <w:spacing w:after="0"/>
        <w:ind w:left="284" w:firstLine="284"/>
        <w:jc w:val="center"/>
        <w:rPr>
          <w:rFonts w:ascii="Arial" w:eastAsia="Arial" w:hAnsi="Arial" w:cs="Arial"/>
          <w:b/>
          <w:sz w:val="24"/>
          <w:szCs w:val="24"/>
        </w:rPr>
      </w:pPr>
      <w:r w:rsidRPr="00F51F9C">
        <w:rPr>
          <w:rFonts w:ascii="Arial" w:eastAsia="Arial" w:hAnsi="Arial" w:cs="Arial"/>
          <w:b/>
          <w:sz w:val="24"/>
          <w:szCs w:val="24"/>
        </w:rPr>
        <w:lastRenderedPageBreak/>
        <w:t>ANEXO</w:t>
      </w:r>
    </w:p>
    <w:p w14:paraId="58B6FF28" w14:textId="7F678748" w:rsidR="00F51F9C" w:rsidRDefault="00F51F9C" w:rsidP="00B61D88">
      <w:pPr>
        <w:spacing w:after="0"/>
        <w:ind w:left="284" w:firstLine="284"/>
        <w:jc w:val="both"/>
        <w:rPr>
          <w:rFonts w:ascii="Arial" w:eastAsia="Arial" w:hAnsi="Arial" w:cs="Arial"/>
          <w:bCs/>
          <w:sz w:val="24"/>
          <w:szCs w:val="24"/>
        </w:rPr>
      </w:pPr>
    </w:p>
    <w:p w14:paraId="78680D04" w14:textId="77777777" w:rsidR="00080A3C" w:rsidRPr="009A3329" w:rsidRDefault="00080A3C" w:rsidP="00464E37">
      <w:pPr>
        <w:spacing w:after="0"/>
        <w:jc w:val="center"/>
        <w:rPr>
          <w:rFonts w:ascii="Arial" w:eastAsia="Arial" w:hAnsi="Arial" w:cs="Arial"/>
          <w:b/>
          <w:sz w:val="28"/>
          <w:szCs w:val="28"/>
        </w:rPr>
      </w:pPr>
      <w:r w:rsidRPr="009A3329">
        <w:rPr>
          <w:rFonts w:ascii="Arial" w:eastAsia="Arial" w:hAnsi="Arial" w:cs="Arial"/>
          <w:b/>
          <w:sz w:val="28"/>
          <w:szCs w:val="28"/>
        </w:rPr>
        <w:t>Como lidar com as pessoas com deficiência</w:t>
      </w:r>
    </w:p>
    <w:p w14:paraId="698CDD7B" w14:textId="77777777" w:rsidR="00464E37" w:rsidRDefault="00464E37" w:rsidP="00261283">
      <w:pPr>
        <w:spacing w:after="0"/>
        <w:jc w:val="both"/>
        <w:rPr>
          <w:rFonts w:ascii="Arial" w:eastAsia="Arial" w:hAnsi="Arial" w:cs="Arial"/>
          <w:bCs/>
          <w:sz w:val="24"/>
          <w:szCs w:val="24"/>
        </w:rPr>
      </w:pPr>
    </w:p>
    <w:p w14:paraId="4AC83D73" w14:textId="512A946C" w:rsidR="00080A3C" w:rsidRPr="00080A3C" w:rsidRDefault="00080A3C" w:rsidP="00261283">
      <w:pPr>
        <w:spacing w:after="0"/>
        <w:jc w:val="both"/>
        <w:rPr>
          <w:rFonts w:ascii="Arial" w:eastAsia="Arial" w:hAnsi="Arial" w:cs="Arial"/>
          <w:bCs/>
          <w:sz w:val="24"/>
          <w:szCs w:val="24"/>
        </w:rPr>
      </w:pPr>
      <w:r w:rsidRPr="00080A3C">
        <w:rPr>
          <w:rFonts w:ascii="Arial" w:eastAsia="Arial" w:hAnsi="Arial" w:cs="Arial"/>
          <w:bCs/>
          <w:sz w:val="24"/>
          <w:szCs w:val="24"/>
        </w:rPr>
        <w:t>DICAS DE RELACIONAMENTO</w:t>
      </w:r>
    </w:p>
    <w:p w14:paraId="7EEA4D4C" w14:textId="77777777" w:rsidR="00080A3C" w:rsidRPr="00080A3C" w:rsidRDefault="00080A3C" w:rsidP="00080A3C">
      <w:pPr>
        <w:spacing w:after="0"/>
        <w:ind w:left="284" w:firstLine="284"/>
        <w:jc w:val="both"/>
        <w:rPr>
          <w:rFonts w:ascii="Arial" w:eastAsia="Arial" w:hAnsi="Arial" w:cs="Arial"/>
          <w:bCs/>
          <w:sz w:val="24"/>
          <w:szCs w:val="24"/>
        </w:rPr>
      </w:pPr>
    </w:p>
    <w:p w14:paraId="7DA46BB8" w14:textId="77777777" w:rsidR="00080A3C" w:rsidRPr="00080A3C" w:rsidRDefault="00080A3C" w:rsidP="00261283">
      <w:pPr>
        <w:spacing w:after="0"/>
        <w:jc w:val="both"/>
        <w:rPr>
          <w:rFonts w:ascii="Arial" w:eastAsia="Arial" w:hAnsi="Arial" w:cs="Arial"/>
          <w:bCs/>
          <w:sz w:val="24"/>
          <w:szCs w:val="24"/>
        </w:rPr>
      </w:pPr>
      <w:r w:rsidRPr="00080A3C">
        <w:rPr>
          <w:rFonts w:ascii="Arial" w:eastAsia="Arial" w:hAnsi="Arial" w:cs="Arial"/>
          <w:bCs/>
          <w:sz w:val="24"/>
          <w:szCs w:val="24"/>
        </w:rPr>
        <w:t>Apresentamos a seguir algumas orientações que as pessoas podem seguir nos seus contatos com as pessoas com deficiência. Não são regras, mas esclarecimentos resultantes da experiência de diferentes pessoas que atuam na área e que apontam para as especificidades dos diferentes tipos de deficiências.</w:t>
      </w:r>
    </w:p>
    <w:p w14:paraId="27C56FA6" w14:textId="77777777" w:rsidR="00080A3C" w:rsidRPr="00080A3C" w:rsidRDefault="00080A3C" w:rsidP="00080A3C">
      <w:pPr>
        <w:spacing w:after="0"/>
        <w:ind w:left="284" w:firstLine="284"/>
        <w:jc w:val="both"/>
        <w:rPr>
          <w:rFonts w:ascii="Arial" w:eastAsia="Arial" w:hAnsi="Arial" w:cs="Arial"/>
          <w:bCs/>
          <w:sz w:val="24"/>
          <w:szCs w:val="24"/>
        </w:rPr>
      </w:pPr>
    </w:p>
    <w:p w14:paraId="5F3797AA" w14:textId="77777777" w:rsidR="00080A3C" w:rsidRPr="00464E37" w:rsidRDefault="00080A3C" w:rsidP="00261283">
      <w:pPr>
        <w:spacing w:after="0"/>
        <w:jc w:val="both"/>
        <w:rPr>
          <w:rFonts w:ascii="Arial" w:eastAsia="Arial" w:hAnsi="Arial" w:cs="Arial"/>
          <w:b/>
          <w:sz w:val="24"/>
          <w:szCs w:val="24"/>
        </w:rPr>
      </w:pPr>
      <w:r w:rsidRPr="00464E37">
        <w:rPr>
          <w:rFonts w:ascii="Arial" w:eastAsia="Arial" w:hAnsi="Arial" w:cs="Arial"/>
          <w:b/>
          <w:sz w:val="24"/>
          <w:szCs w:val="24"/>
        </w:rPr>
        <w:t>Como chamar</w:t>
      </w:r>
    </w:p>
    <w:p w14:paraId="72C2393C" w14:textId="77777777" w:rsidR="00080A3C" w:rsidRPr="00080A3C" w:rsidRDefault="00080A3C" w:rsidP="00080A3C">
      <w:pPr>
        <w:spacing w:after="0"/>
        <w:ind w:left="284" w:firstLine="284"/>
        <w:jc w:val="both"/>
        <w:rPr>
          <w:rFonts w:ascii="Arial" w:eastAsia="Arial" w:hAnsi="Arial" w:cs="Arial"/>
          <w:bCs/>
          <w:sz w:val="24"/>
          <w:szCs w:val="24"/>
        </w:rPr>
      </w:pPr>
    </w:p>
    <w:p w14:paraId="201AA2E4" w14:textId="720A3C26" w:rsidR="00080A3C" w:rsidRDefault="00080A3C" w:rsidP="00261283">
      <w:pPr>
        <w:spacing w:after="0"/>
        <w:jc w:val="both"/>
        <w:rPr>
          <w:rFonts w:ascii="Arial" w:eastAsia="Arial" w:hAnsi="Arial" w:cs="Arial"/>
          <w:bCs/>
          <w:sz w:val="24"/>
          <w:szCs w:val="24"/>
        </w:rPr>
      </w:pPr>
      <w:r w:rsidRPr="00080A3C">
        <w:rPr>
          <w:rFonts w:ascii="Arial" w:eastAsia="Arial" w:hAnsi="Arial" w:cs="Arial"/>
          <w:bCs/>
          <w:sz w:val="24"/>
          <w:szCs w:val="24"/>
        </w:rPr>
        <w:t>Prefira usar o termo hoje mundialmente aceito: “pessoa com deficiência (física, auditiva, visual ou intelectual)”, em vez de “portador de deficiência”, “pessoa com necessidades especiais” ou “portador de necessidades especiais”;</w:t>
      </w:r>
    </w:p>
    <w:p w14:paraId="0DB26668" w14:textId="77777777" w:rsidR="00261283" w:rsidRPr="00080A3C" w:rsidRDefault="00261283" w:rsidP="00261283">
      <w:pPr>
        <w:spacing w:after="0"/>
        <w:jc w:val="both"/>
        <w:rPr>
          <w:rFonts w:ascii="Arial" w:eastAsia="Arial" w:hAnsi="Arial" w:cs="Arial"/>
          <w:bCs/>
          <w:sz w:val="24"/>
          <w:szCs w:val="24"/>
        </w:rPr>
      </w:pPr>
    </w:p>
    <w:p w14:paraId="38E7D47A" w14:textId="100F6D24" w:rsidR="00080A3C" w:rsidRDefault="00080A3C" w:rsidP="00261283">
      <w:pPr>
        <w:spacing w:after="0"/>
        <w:jc w:val="both"/>
        <w:rPr>
          <w:rFonts w:ascii="Arial" w:eastAsia="Arial" w:hAnsi="Arial" w:cs="Arial"/>
          <w:bCs/>
          <w:sz w:val="24"/>
          <w:szCs w:val="24"/>
        </w:rPr>
      </w:pPr>
      <w:r w:rsidRPr="00080A3C">
        <w:rPr>
          <w:rFonts w:ascii="Arial" w:eastAsia="Arial" w:hAnsi="Arial" w:cs="Arial"/>
          <w:bCs/>
          <w:sz w:val="24"/>
          <w:szCs w:val="24"/>
        </w:rPr>
        <w:t>Os termos ”cego” e “surdo” podem ser utilizados;</w:t>
      </w:r>
    </w:p>
    <w:p w14:paraId="3ADAAAE3" w14:textId="77777777" w:rsidR="00261283" w:rsidRPr="00080A3C" w:rsidRDefault="00261283" w:rsidP="00261283">
      <w:pPr>
        <w:spacing w:after="0"/>
        <w:jc w:val="both"/>
        <w:rPr>
          <w:rFonts w:ascii="Arial" w:eastAsia="Arial" w:hAnsi="Arial" w:cs="Arial"/>
          <w:bCs/>
          <w:sz w:val="24"/>
          <w:szCs w:val="24"/>
        </w:rPr>
      </w:pPr>
    </w:p>
    <w:p w14:paraId="30CF2962" w14:textId="77777777" w:rsidR="00080A3C" w:rsidRPr="00080A3C" w:rsidRDefault="00080A3C" w:rsidP="00261283">
      <w:pPr>
        <w:spacing w:after="0"/>
        <w:jc w:val="both"/>
        <w:rPr>
          <w:rFonts w:ascii="Arial" w:eastAsia="Arial" w:hAnsi="Arial" w:cs="Arial"/>
          <w:bCs/>
          <w:sz w:val="24"/>
          <w:szCs w:val="24"/>
        </w:rPr>
      </w:pPr>
      <w:r w:rsidRPr="00080A3C">
        <w:rPr>
          <w:rFonts w:ascii="Arial" w:eastAsia="Arial" w:hAnsi="Arial" w:cs="Arial"/>
          <w:bCs/>
          <w:sz w:val="24"/>
          <w:szCs w:val="24"/>
        </w:rPr>
        <w:t>Jamais utilizar termos pejorativos ou depreciativos como “deficiente”, “aleijado”, “inválido”, “mongol”, “excepcional”, “retardado”, “incapaz”, “defeituoso” etc.</w:t>
      </w:r>
    </w:p>
    <w:p w14:paraId="6916FB18" w14:textId="77777777" w:rsidR="00261283" w:rsidRDefault="00261283" w:rsidP="00261283">
      <w:pPr>
        <w:spacing w:after="0"/>
        <w:jc w:val="both"/>
        <w:rPr>
          <w:rFonts w:ascii="Arial" w:eastAsia="Arial" w:hAnsi="Arial" w:cs="Arial"/>
          <w:bCs/>
          <w:sz w:val="24"/>
          <w:szCs w:val="24"/>
        </w:rPr>
      </w:pPr>
    </w:p>
    <w:p w14:paraId="6310915D" w14:textId="71DA91C4" w:rsidR="00080A3C" w:rsidRPr="00464E37" w:rsidRDefault="00080A3C" w:rsidP="00261283">
      <w:pPr>
        <w:spacing w:after="0"/>
        <w:jc w:val="both"/>
        <w:rPr>
          <w:rFonts w:ascii="Arial" w:eastAsia="Arial" w:hAnsi="Arial" w:cs="Arial"/>
          <w:b/>
          <w:sz w:val="24"/>
          <w:szCs w:val="24"/>
        </w:rPr>
      </w:pPr>
      <w:r w:rsidRPr="00464E37">
        <w:rPr>
          <w:rFonts w:ascii="Arial" w:eastAsia="Arial" w:hAnsi="Arial" w:cs="Arial"/>
          <w:b/>
          <w:sz w:val="24"/>
          <w:szCs w:val="24"/>
        </w:rPr>
        <w:t>Pessoas com deficiência física</w:t>
      </w:r>
    </w:p>
    <w:p w14:paraId="252485CA" w14:textId="77777777" w:rsidR="00261283" w:rsidRDefault="00261283" w:rsidP="00261283">
      <w:pPr>
        <w:spacing w:after="0"/>
        <w:jc w:val="both"/>
        <w:rPr>
          <w:rFonts w:ascii="Arial" w:eastAsia="Arial" w:hAnsi="Arial" w:cs="Arial"/>
          <w:bCs/>
          <w:sz w:val="24"/>
          <w:szCs w:val="24"/>
        </w:rPr>
      </w:pPr>
    </w:p>
    <w:p w14:paraId="2071220A" w14:textId="31ABC154" w:rsidR="00080A3C" w:rsidRPr="00080A3C" w:rsidRDefault="00080A3C" w:rsidP="00261283">
      <w:pPr>
        <w:spacing w:after="0"/>
        <w:jc w:val="both"/>
        <w:rPr>
          <w:rFonts w:ascii="Arial" w:eastAsia="Arial" w:hAnsi="Arial" w:cs="Arial"/>
          <w:bCs/>
          <w:sz w:val="24"/>
          <w:szCs w:val="24"/>
        </w:rPr>
      </w:pPr>
      <w:r w:rsidRPr="00080A3C">
        <w:rPr>
          <w:rFonts w:ascii="Arial" w:eastAsia="Arial" w:hAnsi="Arial" w:cs="Arial"/>
          <w:bCs/>
          <w:sz w:val="24"/>
          <w:szCs w:val="24"/>
        </w:rPr>
        <w:t>É importante perceber que para uma pessoa sentada é incômodo ficar olhando para cima por muito tempo. Portanto, ao conversar por mais tempo que alguns minutos com uma pessoa que usa cadeira de rodas, se for possível, lembre-se de sentar, para que você e ela fiquem com os olhos no mesmo nível.</w:t>
      </w:r>
    </w:p>
    <w:p w14:paraId="3800F15E" w14:textId="77777777" w:rsidR="00261283" w:rsidRDefault="00261283" w:rsidP="00261283">
      <w:pPr>
        <w:spacing w:after="0"/>
        <w:jc w:val="both"/>
        <w:rPr>
          <w:rFonts w:ascii="Arial" w:eastAsia="Arial" w:hAnsi="Arial" w:cs="Arial"/>
          <w:bCs/>
          <w:sz w:val="24"/>
          <w:szCs w:val="24"/>
        </w:rPr>
      </w:pPr>
    </w:p>
    <w:p w14:paraId="2F33A1F1" w14:textId="052D5ACC" w:rsidR="00080A3C" w:rsidRPr="00080A3C" w:rsidRDefault="00080A3C" w:rsidP="00261283">
      <w:pPr>
        <w:spacing w:after="0"/>
        <w:jc w:val="both"/>
        <w:rPr>
          <w:rFonts w:ascii="Arial" w:eastAsia="Arial" w:hAnsi="Arial" w:cs="Arial"/>
          <w:bCs/>
          <w:sz w:val="24"/>
          <w:szCs w:val="24"/>
        </w:rPr>
      </w:pPr>
      <w:r w:rsidRPr="00080A3C">
        <w:rPr>
          <w:rFonts w:ascii="Arial" w:eastAsia="Arial" w:hAnsi="Arial" w:cs="Arial"/>
          <w:bCs/>
          <w:sz w:val="24"/>
          <w:szCs w:val="24"/>
        </w:rPr>
        <w:t>A cadeira de rodas (assim como as bengalas e muletas) é parte do espaço corporal da pessoa, quase uma extensão do seu corpo. Apoiar-se na cadeira de rodas é tão desagradável como fazê-lo numa cadeira comum onde uma pessoa está sentada.</w:t>
      </w:r>
    </w:p>
    <w:p w14:paraId="6B765AB8" w14:textId="77777777" w:rsidR="00261283" w:rsidRDefault="00261283" w:rsidP="00261283">
      <w:pPr>
        <w:spacing w:after="0"/>
        <w:jc w:val="both"/>
        <w:rPr>
          <w:rFonts w:ascii="Arial" w:eastAsia="Arial" w:hAnsi="Arial" w:cs="Arial"/>
          <w:bCs/>
          <w:sz w:val="24"/>
          <w:szCs w:val="24"/>
        </w:rPr>
      </w:pPr>
    </w:p>
    <w:p w14:paraId="6AD858E4" w14:textId="173871E7" w:rsidR="00080A3C" w:rsidRPr="00080A3C" w:rsidRDefault="00080A3C" w:rsidP="00261283">
      <w:pPr>
        <w:spacing w:after="0"/>
        <w:jc w:val="both"/>
        <w:rPr>
          <w:rFonts w:ascii="Arial" w:eastAsia="Arial" w:hAnsi="Arial" w:cs="Arial"/>
          <w:bCs/>
          <w:sz w:val="24"/>
          <w:szCs w:val="24"/>
        </w:rPr>
      </w:pPr>
      <w:r w:rsidRPr="00080A3C">
        <w:rPr>
          <w:rFonts w:ascii="Arial" w:eastAsia="Arial" w:hAnsi="Arial" w:cs="Arial"/>
          <w:bCs/>
          <w:sz w:val="24"/>
          <w:szCs w:val="24"/>
        </w:rPr>
        <w:t>Ao empurrar uma pessoa em cadeira de rodas, faça-o com cuidado. Preste atenção para não bater naqueles que caminham à frente. Se parar para conversar com alguém, lembre-se de virar a cadeira de frente para que a pessoa também possa participar da conversa.</w:t>
      </w:r>
    </w:p>
    <w:p w14:paraId="1C8F32F8" w14:textId="77777777" w:rsidR="00261283" w:rsidRDefault="00261283" w:rsidP="00261283">
      <w:pPr>
        <w:spacing w:after="0"/>
        <w:jc w:val="both"/>
        <w:rPr>
          <w:rFonts w:ascii="Arial" w:eastAsia="Arial" w:hAnsi="Arial" w:cs="Arial"/>
          <w:bCs/>
          <w:sz w:val="24"/>
          <w:szCs w:val="24"/>
        </w:rPr>
      </w:pPr>
    </w:p>
    <w:p w14:paraId="08D70177" w14:textId="50E28182" w:rsidR="00080A3C" w:rsidRPr="00080A3C" w:rsidRDefault="00080A3C" w:rsidP="00261283">
      <w:pPr>
        <w:spacing w:after="0"/>
        <w:jc w:val="both"/>
        <w:rPr>
          <w:rFonts w:ascii="Arial" w:eastAsia="Arial" w:hAnsi="Arial" w:cs="Arial"/>
          <w:bCs/>
          <w:sz w:val="24"/>
          <w:szCs w:val="24"/>
        </w:rPr>
      </w:pPr>
      <w:r w:rsidRPr="00080A3C">
        <w:rPr>
          <w:rFonts w:ascii="Arial" w:eastAsia="Arial" w:hAnsi="Arial" w:cs="Arial"/>
          <w:bCs/>
          <w:sz w:val="24"/>
          <w:szCs w:val="24"/>
        </w:rPr>
        <w:t>Mantenha as muletas ou bengalas sempre próximas à pessoa com deficiência.</w:t>
      </w:r>
    </w:p>
    <w:p w14:paraId="6455F69B" w14:textId="77777777" w:rsidR="00261283" w:rsidRDefault="00261283" w:rsidP="00261283">
      <w:pPr>
        <w:spacing w:after="0"/>
        <w:jc w:val="both"/>
        <w:rPr>
          <w:rFonts w:ascii="Arial" w:eastAsia="Arial" w:hAnsi="Arial" w:cs="Arial"/>
          <w:bCs/>
          <w:sz w:val="24"/>
          <w:szCs w:val="24"/>
        </w:rPr>
      </w:pPr>
    </w:p>
    <w:p w14:paraId="3B5FF597" w14:textId="368340B3" w:rsidR="00080A3C" w:rsidRPr="00080A3C" w:rsidRDefault="00080A3C" w:rsidP="00261283">
      <w:pPr>
        <w:spacing w:after="0"/>
        <w:jc w:val="both"/>
        <w:rPr>
          <w:rFonts w:ascii="Arial" w:eastAsia="Arial" w:hAnsi="Arial" w:cs="Arial"/>
          <w:bCs/>
          <w:sz w:val="24"/>
          <w:szCs w:val="24"/>
        </w:rPr>
      </w:pPr>
      <w:r w:rsidRPr="00080A3C">
        <w:rPr>
          <w:rFonts w:ascii="Arial" w:eastAsia="Arial" w:hAnsi="Arial" w:cs="Arial"/>
          <w:bCs/>
          <w:sz w:val="24"/>
          <w:szCs w:val="24"/>
        </w:rPr>
        <w:t>Se achar que ela está em dificuldades, ofereça ajuda e, caso seja aceita, pergunte como deve proceder. As pessoas têm suas técnicas individuais para subir escadas, por exemplo, e, às vezes, uma tentativa de ajuda inadequada pode até atrapalhar. Outras vezes, o auxílio é essencial. Pergunte e saberá como agir e não se ofenda se a ajuda for recusada.</w:t>
      </w:r>
    </w:p>
    <w:p w14:paraId="6B5D8702" w14:textId="77777777" w:rsidR="00080A3C" w:rsidRPr="00080A3C" w:rsidRDefault="00080A3C" w:rsidP="00261283">
      <w:pPr>
        <w:spacing w:after="0"/>
        <w:jc w:val="both"/>
        <w:rPr>
          <w:rFonts w:ascii="Arial" w:eastAsia="Arial" w:hAnsi="Arial" w:cs="Arial"/>
          <w:bCs/>
          <w:sz w:val="24"/>
          <w:szCs w:val="24"/>
        </w:rPr>
      </w:pPr>
      <w:r w:rsidRPr="00080A3C">
        <w:rPr>
          <w:rFonts w:ascii="Arial" w:eastAsia="Arial" w:hAnsi="Arial" w:cs="Arial"/>
          <w:bCs/>
          <w:sz w:val="24"/>
          <w:szCs w:val="24"/>
        </w:rPr>
        <w:lastRenderedPageBreak/>
        <w:t>Se você presenciar um tombo de uma pessoa com deficiência, ofereça-se imediatamente para auxiliá-la. Mas nunca aja sem antes perguntar se e como deve ajudá-la.</w:t>
      </w:r>
    </w:p>
    <w:p w14:paraId="55355FE9" w14:textId="77777777" w:rsidR="00261283" w:rsidRDefault="00261283" w:rsidP="00261283">
      <w:pPr>
        <w:spacing w:after="0"/>
        <w:jc w:val="both"/>
        <w:rPr>
          <w:rFonts w:ascii="Arial" w:eastAsia="Arial" w:hAnsi="Arial" w:cs="Arial"/>
          <w:bCs/>
          <w:sz w:val="24"/>
          <w:szCs w:val="24"/>
        </w:rPr>
      </w:pPr>
    </w:p>
    <w:p w14:paraId="7E1139CE" w14:textId="3CA3064C" w:rsidR="00080A3C" w:rsidRPr="00080A3C" w:rsidRDefault="00080A3C" w:rsidP="00261283">
      <w:pPr>
        <w:spacing w:after="0"/>
        <w:jc w:val="both"/>
        <w:rPr>
          <w:rFonts w:ascii="Arial" w:eastAsia="Arial" w:hAnsi="Arial" w:cs="Arial"/>
          <w:bCs/>
          <w:sz w:val="24"/>
          <w:szCs w:val="24"/>
        </w:rPr>
      </w:pPr>
      <w:r w:rsidRPr="00080A3C">
        <w:rPr>
          <w:rFonts w:ascii="Arial" w:eastAsia="Arial" w:hAnsi="Arial" w:cs="Arial"/>
          <w:bCs/>
          <w:sz w:val="24"/>
          <w:szCs w:val="24"/>
        </w:rPr>
        <w:t>Esteja atento para a existência de barreiras arquitetônicas quando for escolher uma casa, restaurante, teatro ou qualquer outro local que queira visitar com uma pessoa com deficiência física.</w:t>
      </w:r>
    </w:p>
    <w:p w14:paraId="408B1E01" w14:textId="77777777" w:rsidR="00261283" w:rsidRDefault="00261283" w:rsidP="00261283">
      <w:pPr>
        <w:spacing w:after="0"/>
        <w:jc w:val="both"/>
        <w:rPr>
          <w:rFonts w:ascii="Arial" w:eastAsia="Arial" w:hAnsi="Arial" w:cs="Arial"/>
          <w:bCs/>
          <w:sz w:val="24"/>
          <w:szCs w:val="24"/>
        </w:rPr>
      </w:pPr>
    </w:p>
    <w:p w14:paraId="75E38B32" w14:textId="7BAD405D" w:rsidR="00080A3C" w:rsidRPr="00080A3C" w:rsidRDefault="00080A3C" w:rsidP="00261283">
      <w:pPr>
        <w:spacing w:after="0"/>
        <w:jc w:val="both"/>
        <w:rPr>
          <w:rFonts w:ascii="Arial" w:eastAsia="Arial" w:hAnsi="Arial" w:cs="Arial"/>
          <w:bCs/>
          <w:sz w:val="24"/>
          <w:szCs w:val="24"/>
        </w:rPr>
      </w:pPr>
      <w:r w:rsidRPr="00080A3C">
        <w:rPr>
          <w:rFonts w:ascii="Arial" w:eastAsia="Arial" w:hAnsi="Arial" w:cs="Arial"/>
          <w:bCs/>
          <w:sz w:val="24"/>
          <w:szCs w:val="24"/>
        </w:rPr>
        <w:t>Não se acanhe em usar termos como “andar” e “correr”. As pessoas com deficiência física empregam naturalmente essas mesmas palavras.</w:t>
      </w:r>
    </w:p>
    <w:p w14:paraId="224D9DA2" w14:textId="77777777" w:rsidR="00261283" w:rsidRDefault="00261283" w:rsidP="00261283">
      <w:pPr>
        <w:spacing w:after="0"/>
        <w:jc w:val="both"/>
        <w:rPr>
          <w:rFonts w:ascii="Arial" w:eastAsia="Arial" w:hAnsi="Arial" w:cs="Arial"/>
          <w:bCs/>
          <w:sz w:val="24"/>
          <w:szCs w:val="24"/>
        </w:rPr>
      </w:pPr>
    </w:p>
    <w:p w14:paraId="3AD33B93" w14:textId="340AEDB2" w:rsidR="00080A3C" w:rsidRPr="00464E37" w:rsidRDefault="00080A3C" w:rsidP="00261283">
      <w:pPr>
        <w:spacing w:after="0"/>
        <w:jc w:val="both"/>
        <w:rPr>
          <w:rFonts w:ascii="Arial" w:eastAsia="Arial" w:hAnsi="Arial" w:cs="Arial"/>
          <w:b/>
          <w:sz w:val="24"/>
          <w:szCs w:val="24"/>
        </w:rPr>
      </w:pPr>
      <w:r w:rsidRPr="00464E37">
        <w:rPr>
          <w:rFonts w:ascii="Arial" w:eastAsia="Arial" w:hAnsi="Arial" w:cs="Arial"/>
          <w:b/>
          <w:sz w:val="24"/>
          <w:szCs w:val="24"/>
        </w:rPr>
        <w:t>Pessoas com deficiência visual</w:t>
      </w:r>
    </w:p>
    <w:p w14:paraId="54E7AEE4" w14:textId="77777777" w:rsidR="00261283" w:rsidRDefault="00261283" w:rsidP="00261283">
      <w:pPr>
        <w:spacing w:after="0"/>
        <w:jc w:val="both"/>
        <w:rPr>
          <w:rFonts w:ascii="Arial" w:eastAsia="Arial" w:hAnsi="Arial" w:cs="Arial"/>
          <w:bCs/>
          <w:sz w:val="24"/>
          <w:szCs w:val="24"/>
        </w:rPr>
      </w:pPr>
    </w:p>
    <w:p w14:paraId="495FA56A" w14:textId="16A50CC5" w:rsidR="00080A3C" w:rsidRPr="00080A3C" w:rsidRDefault="00080A3C" w:rsidP="00261283">
      <w:pPr>
        <w:spacing w:after="0"/>
        <w:jc w:val="both"/>
        <w:rPr>
          <w:rFonts w:ascii="Arial" w:eastAsia="Arial" w:hAnsi="Arial" w:cs="Arial"/>
          <w:bCs/>
          <w:sz w:val="24"/>
          <w:szCs w:val="24"/>
        </w:rPr>
      </w:pPr>
      <w:r w:rsidRPr="00080A3C">
        <w:rPr>
          <w:rFonts w:ascii="Arial" w:eastAsia="Arial" w:hAnsi="Arial" w:cs="Arial"/>
          <w:bCs/>
          <w:sz w:val="24"/>
          <w:szCs w:val="24"/>
        </w:rPr>
        <w:t>É bom saber que nem sempre as pessoas com deficiência visual precisam de ajuda. Se encontrar alguém que pareça estar em dificuldades, identifique-se, faça-a perceber que você está falando com ela e ofereça seu auxílio.</w:t>
      </w:r>
    </w:p>
    <w:p w14:paraId="7FCB65C9" w14:textId="77777777" w:rsidR="00261283" w:rsidRDefault="00261283" w:rsidP="00261283">
      <w:pPr>
        <w:spacing w:after="0"/>
        <w:jc w:val="both"/>
        <w:rPr>
          <w:rFonts w:ascii="Arial" w:eastAsia="Arial" w:hAnsi="Arial" w:cs="Arial"/>
          <w:bCs/>
          <w:sz w:val="24"/>
          <w:szCs w:val="24"/>
        </w:rPr>
      </w:pPr>
    </w:p>
    <w:p w14:paraId="7559AADF" w14:textId="572D4C0D" w:rsidR="00080A3C" w:rsidRPr="00080A3C" w:rsidRDefault="00080A3C" w:rsidP="00261283">
      <w:pPr>
        <w:spacing w:after="0"/>
        <w:jc w:val="both"/>
        <w:rPr>
          <w:rFonts w:ascii="Arial" w:eastAsia="Arial" w:hAnsi="Arial" w:cs="Arial"/>
          <w:bCs/>
          <w:sz w:val="24"/>
          <w:szCs w:val="24"/>
        </w:rPr>
      </w:pPr>
      <w:r w:rsidRPr="00080A3C">
        <w:rPr>
          <w:rFonts w:ascii="Arial" w:eastAsia="Arial" w:hAnsi="Arial" w:cs="Arial"/>
          <w:bCs/>
          <w:sz w:val="24"/>
          <w:szCs w:val="24"/>
        </w:rPr>
        <w:t>Nunca ajude sem perguntar como fazê-lo. Caso sua ajuda como guia seja aceita, coloque a mão da pessoa no seu cotovelo dobrado. Ela irá acompanhar o movimento do seu corpo enquanto você vai andando. Num corredor estreito, por onde só é possível passar uma pessoa, coloque o seu braço para trás, de modo que a pessoa cega possa continuar seguindo você.</w:t>
      </w:r>
    </w:p>
    <w:p w14:paraId="3BFEA80F" w14:textId="77777777" w:rsidR="00261283" w:rsidRDefault="00261283" w:rsidP="00261283">
      <w:pPr>
        <w:spacing w:after="0"/>
        <w:jc w:val="both"/>
        <w:rPr>
          <w:rFonts w:ascii="Arial" w:eastAsia="Arial" w:hAnsi="Arial" w:cs="Arial"/>
          <w:bCs/>
          <w:sz w:val="24"/>
          <w:szCs w:val="24"/>
        </w:rPr>
      </w:pPr>
    </w:p>
    <w:p w14:paraId="0BFD2546" w14:textId="390CD2C5" w:rsidR="00080A3C" w:rsidRPr="00080A3C" w:rsidRDefault="00080A3C" w:rsidP="00261283">
      <w:pPr>
        <w:spacing w:after="0"/>
        <w:jc w:val="both"/>
        <w:rPr>
          <w:rFonts w:ascii="Arial" w:eastAsia="Arial" w:hAnsi="Arial" w:cs="Arial"/>
          <w:bCs/>
          <w:sz w:val="24"/>
          <w:szCs w:val="24"/>
        </w:rPr>
      </w:pPr>
      <w:r w:rsidRPr="00080A3C">
        <w:rPr>
          <w:rFonts w:ascii="Arial" w:eastAsia="Arial" w:hAnsi="Arial" w:cs="Arial"/>
          <w:bCs/>
          <w:sz w:val="24"/>
          <w:szCs w:val="24"/>
        </w:rPr>
        <w:t>É sempre bom avisar, antecipadamente, sobre a existência de degraus, pisos escorregadios, buracos e outros obstáculos durante o trajeto.</w:t>
      </w:r>
    </w:p>
    <w:p w14:paraId="1F7DE580" w14:textId="77777777" w:rsidR="00261283" w:rsidRDefault="00261283" w:rsidP="00261283">
      <w:pPr>
        <w:spacing w:after="0"/>
        <w:jc w:val="both"/>
        <w:rPr>
          <w:rFonts w:ascii="Arial" w:eastAsia="Arial" w:hAnsi="Arial" w:cs="Arial"/>
          <w:bCs/>
          <w:sz w:val="24"/>
          <w:szCs w:val="24"/>
        </w:rPr>
      </w:pPr>
    </w:p>
    <w:p w14:paraId="098BB670" w14:textId="33820EC8" w:rsidR="00080A3C" w:rsidRPr="00080A3C" w:rsidRDefault="00080A3C" w:rsidP="00261283">
      <w:pPr>
        <w:spacing w:after="0"/>
        <w:jc w:val="both"/>
        <w:rPr>
          <w:rFonts w:ascii="Arial" w:eastAsia="Arial" w:hAnsi="Arial" w:cs="Arial"/>
          <w:bCs/>
          <w:sz w:val="24"/>
          <w:szCs w:val="24"/>
        </w:rPr>
      </w:pPr>
      <w:r w:rsidRPr="00080A3C">
        <w:rPr>
          <w:rFonts w:ascii="Arial" w:eastAsia="Arial" w:hAnsi="Arial" w:cs="Arial"/>
          <w:bCs/>
          <w:sz w:val="24"/>
          <w:szCs w:val="24"/>
        </w:rPr>
        <w:t>Ao explicar direções, seja o mais claro e específico possível; de preferência, indique as distâncias em metros (“uns vinte metros à nossa frente”, por exemplo). Quando for afastar-se, avise sempre.</w:t>
      </w:r>
    </w:p>
    <w:p w14:paraId="3B164FF6" w14:textId="77777777" w:rsidR="00261283" w:rsidRDefault="00261283" w:rsidP="00261283">
      <w:pPr>
        <w:spacing w:after="0"/>
        <w:jc w:val="both"/>
        <w:rPr>
          <w:rFonts w:ascii="Arial" w:eastAsia="Arial" w:hAnsi="Arial" w:cs="Arial"/>
          <w:bCs/>
          <w:sz w:val="24"/>
          <w:szCs w:val="24"/>
        </w:rPr>
      </w:pPr>
    </w:p>
    <w:p w14:paraId="4FE2AF84" w14:textId="3BDA26FB" w:rsidR="00080A3C" w:rsidRPr="00080A3C" w:rsidRDefault="00080A3C" w:rsidP="00261283">
      <w:pPr>
        <w:spacing w:after="0"/>
        <w:jc w:val="both"/>
        <w:rPr>
          <w:rFonts w:ascii="Arial" w:eastAsia="Arial" w:hAnsi="Arial" w:cs="Arial"/>
          <w:bCs/>
          <w:sz w:val="24"/>
          <w:szCs w:val="24"/>
        </w:rPr>
      </w:pPr>
      <w:r w:rsidRPr="00080A3C">
        <w:rPr>
          <w:rFonts w:ascii="Arial" w:eastAsia="Arial" w:hAnsi="Arial" w:cs="Arial"/>
          <w:bCs/>
          <w:sz w:val="24"/>
          <w:szCs w:val="24"/>
        </w:rPr>
        <w:t>Algumas pessoas, sem perceber, falam em tom de voz mais alto quando conversam com pessoas cegas. A menos que ela tenha, também, uma deficiência auditiva que justifique isso, não faz nenhum sentido gritar. Fale em tom de voz normal.</w:t>
      </w:r>
    </w:p>
    <w:p w14:paraId="2CE890A0" w14:textId="77777777" w:rsidR="00261283" w:rsidRDefault="00261283" w:rsidP="00261283">
      <w:pPr>
        <w:spacing w:after="0"/>
        <w:jc w:val="both"/>
        <w:rPr>
          <w:rFonts w:ascii="Arial" w:eastAsia="Arial" w:hAnsi="Arial" w:cs="Arial"/>
          <w:bCs/>
          <w:sz w:val="24"/>
          <w:szCs w:val="24"/>
        </w:rPr>
      </w:pPr>
    </w:p>
    <w:p w14:paraId="46744A12" w14:textId="620675F8" w:rsidR="00080A3C" w:rsidRPr="00080A3C" w:rsidRDefault="00080A3C" w:rsidP="00261283">
      <w:pPr>
        <w:spacing w:after="0"/>
        <w:jc w:val="both"/>
        <w:rPr>
          <w:rFonts w:ascii="Arial" w:eastAsia="Arial" w:hAnsi="Arial" w:cs="Arial"/>
          <w:bCs/>
          <w:sz w:val="24"/>
          <w:szCs w:val="24"/>
        </w:rPr>
      </w:pPr>
      <w:r w:rsidRPr="00080A3C">
        <w:rPr>
          <w:rFonts w:ascii="Arial" w:eastAsia="Arial" w:hAnsi="Arial" w:cs="Arial"/>
          <w:bCs/>
          <w:sz w:val="24"/>
          <w:szCs w:val="24"/>
        </w:rPr>
        <w:t>Não se deve brincar com um cão-guia, pois ele tem a responsabilidade de guiar o dono que não enxerga e não deve ser distraído dessa função.</w:t>
      </w:r>
    </w:p>
    <w:p w14:paraId="4EC2E678" w14:textId="77777777" w:rsidR="00261283" w:rsidRDefault="00261283" w:rsidP="00261283">
      <w:pPr>
        <w:spacing w:after="0"/>
        <w:jc w:val="both"/>
        <w:rPr>
          <w:rFonts w:ascii="Arial" w:eastAsia="Arial" w:hAnsi="Arial" w:cs="Arial"/>
          <w:bCs/>
          <w:sz w:val="24"/>
          <w:szCs w:val="24"/>
        </w:rPr>
      </w:pPr>
    </w:p>
    <w:p w14:paraId="764A7CB0" w14:textId="71010252" w:rsidR="00080A3C" w:rsidRPr="00080A3C" w:rsidRDefault="00080A3C" w:rsidP="00261283">
      <w:pPr>
        <w:spacing w:after="0"/>
        <w:jc w:val="both"/>
        <w:rPr>
          <w:rFonts w:ascii="Arial" w:eastAsia="Arial" w:hAnsi="Arial" w:cs="Arial"/>
          <w:bCs/>
          <w:sz w:val="24"/>
          <w:szCs w:val="24"/>
        </w:rPr>
      </w:pPr>
      <w:r w:rsidRPr="00080A3C">
        <w:rPr>
          <w:rFonts w:ascii="Arial" w:eastAsia="Arial" w:hAnsi="Arial" w:cs="Arial"/>
          <w:bCs/>
          <w:sz w:val="24"/>
          <w:szCs w:val="24"/>
        </w:rPr>
        <w:t>As pessoas cegas ou com visão subnormal são como você, só que não enxergam. Trate-as com o mesmo respeito e consideração dispensados às demais pessoas. No convívio social ou profissional, não as exclua das atividades normais. Deixe que elas decidam como podem ou querem participar.</w:t>
      </w:r>
    </w:p>
    <w:p w14:paraId="5F0B1C40" w14:textId="77777777" w:rsidR="00261283" w:rsidRDefault="00261283" w:rsidP="00261283">
      <w:pPr>
        <w:spacing w:after="0"/>
        <w:jc w:val="both"/>
        <w:rPr>
          <w:rFonts w:ascii="Arial" w:eastAsia="Arial" w:hAnsi="Arial" w:cs="Arial"/>
          <w:bCs/>
          <w:sz w:val="24"/>
          <w:szCs w:val="24"/>
        </w:rPr>
      </w:pPr>
    </w:p>
    <w:p w14:paraId="229E5836" w14:textId="26106BFA" w:rsidR="00080A3C" w:rsidRPr="00080A3C" w:rsidRDefault="00080A3C" w:rsidP="00261283">
      <w:pPr>
        <w:spacing w:after="0"/>
        <w:jc w:val="both"/>
        <w:rPr>
          <w:rFonts w:ascii="Arial" w:eastAsia="Arial" w:hAnsi="Arial" w:cs="Arial"/>
          <w:bCs/>
          <w:sz w:val="24"/>
          <w:szCs w:val="24"/>
        </w:rPr>
      </w:pPr>
      <w:r w:rsidRPr="00080A3C">
        <w:rPr>
          <w:rFonts w:ascii="Arial" w:eastAsia="Arial" w:hAnsi="Arial" w:cs="Arial"/>
          <w:bCs/>
          <w:sz w:val="24"/>
          <w:szCs w:val="24"/>
        </w:rPr>
        <w:t>Fique à vontade para usar palavras como “veja” e “olhe”, pois as pessoas com deficiência visual as empregam com naturalidade.</w:t>
      </w:r>
    </w:p>
    <w:p w14:paraId="47C2E218" w14:textId="77777777" w:rsidR="00080A3C" w:rsidRPr="00464E37" w:rsidRDefault="00080A3C" w:rsidP="00261283">
      <w:pPr>
        <w:spacing w:after="0"/>
        <w:jc w:val="both"/>
        <w:rPr>
          <w:rFonts w:ascii="Arial" w:eastAsia="Arial" w:hAnsi="Arial" w:cs="Arial"/>
          <w:b/>
          <w:sz w:val="24"/>
          <w:szCs w:val="24"/>
        </w:rPr>
      </w:pPr>
      <w:r w:rsidRPr="00464E37">
        <w:rPr>
          <w:rFonts w:ascii="Arial" w:eastAsia="Arial" w:hAnsi="Arial" w:cs="Arial"/>
          <w:b/>
          <w:sz w:val="24"/>
          <w:szCs w:val="24"/>
        </w:rPr>
        <w:t>Pessoas com paralisia cerebral</w:t>
      </w:r>
    </w:p>
    <w:p w14:paraId="1A688C43" w14:textId="77777777" w:rsidR="00080A3C" w:rsidRPr="00080A3C" w:rsidRDefault="00080A3C" w:rsidP="00080A3C">
      <w:pPr>
        <w:spacing w:after="0"/>
        <w:ind w:left="284" w:firstLine="284"/>
        <w:jc w:val="both"/>
        <w:rPr>
          <w:rFonts w:ascii="Arial" w:eastAsia="Arial" w:hAnsi="Arial" w:cs="Arial"/>
          <w:bCs/>
          <w:sz w:val="24"/>
          <w:szCs w:val="24"/>
        </w:rPr>
      </w:pPr>
    </w:p>
    <w:p w14:paraId="37D99C24" w14:textId="77777777" w:rsidR="00080A3C" w:rsidRPr="00080A3C" w:rsidRDefault="00080A3C" w:rsidP="00261283">
      <w:pPr>
        <w:spacing w:after="0"/>
        <w:jc w:val="both"/>
        <w:rPr>
          <w:rFonts w:ascii="Arial" w:eastAsia="Arial" w:hAnsi="Arial" w:cs="Arial"/>
          <w:bCs/>
          <w:sz w:val="24"/>
          <w:szCs w:val="24"/>
        </w:rPr>
      </w:pPr>
      <w:r w:rsidRPr="00080A3C">
        <w:rPr>
          <w:rFonts w:ascii="Arial" w:eastAsia="Arial" w:hAnsi="Arial" w:cs="Arial"/>
          <w:bCs/>
          <w:sz w:val="24"/>
          <w:szCs w:val="24"/>
        </w:rPr>
        <w:t>A paralisia cerebral é fruto da lesão cerebral, ocasionada antes, durante ou após o nascimento, causando desordem sobre os controles dos músculos do corpo. A pessoa com paralisia cerebral não é uma criança, nem é portador de doença grave ou contagiosa.</w:t>
      </w:r>
    </w:p>
    <w:p w14:paraId="02A69BE3" w14:textId="77777777" w:rsidR="00261283" w:rsidRDefault="00261283" w:rsidP="00261283">
      <w:pPr>
        <w:spacing w:after="0"/>
        <w:jc w:val="both"/>
        <w:rPr>
          <w:rFonts w:ascii="Arial" w:eastAsia="Arial" w:hAnsi="Arial" w:cs="Arial"/>
          <w:bCs/>
          <w:sz w:val="24"/>
          <w:szCs w:val="24"/>
        </w:rPr>
      </w:pPr>
    </w:p>
    <w:p w14:paraId="3247D497" w14:textId="4847B990" w:rsidR="00080A3C" w:rsidRPr="00080A3C" w:rsidRDefault="00080A3C" w:rsidP="00261283">
      <w:pPr>
        <w:spacing w:after="0"/>
        <w:jc w:val="both"/>
        <w:rPr>
          <w:rFonts w:ascii="Arial" w:eastAsia="Arial" w:hAnsi="Arial" w:cs="Arial"/>
          <w:bCs/>
          <w:sz w:val="24"/>
          <w:szCs w:val="24"/>
        </w:rPr>
      </w:pPr>
      <w:r w:rsidRPr="00080A3C">
        <w:rPr>
          <w:rFonts w:ascii="Arial" w:eastAsia="Arial" w:hAnsi="Arial" w:cs="Arial"/>
          <w:bCs/>
          <w:sz w:val="24"/>
          <w:szCs w:val="24"/>
        </w:rPr>
        <w:t>Trate a pessoa com paralisia cerebral com a mesma consideração e respeito que você usa com as demais pessoas.</w:t>
      </w:r>
    </w:p>
    <w:p w14:paraId="2589521B" w14:textId="77777777" w:rsidR="00261283" w:rsidRDefault="00261283" w:rsidP="00261283">
      <w:pPr>
        <w:spacing w:after="0"/>
        <w:jc w:val="both"/>
        <w:rPr>
          <w:rFonts w:ascii="Arial" w:eastAsia="Arial" w:hAnsi="Arial" w:cs="Arial"/>
          <w:bCs/>
          <w:sz w:val="24"/>
          <w:szCs w:val="24"/>
        </w:rPr>
      </w:pPr>
    </w:p>
    <w:p w14:paraId="08B37196" w14:textId="4CB70D62" w:rsidR="00080A3C" w:rsidRPr="00080A3C" w:rsidRDefault="00080A3C" w:rsidP="00261283">
      <w:pPr>
        <w:spacing w:after="0"/>
        <w:jc w:val="both"/>
        <w:rPr>
          <w:rFonts w:ascii="Arial" w:eastAsia="Arial" w:hAnsi="Arial" w:cs="Arial"/>
          <w:bCs/>
          <w:sz w:val="24"/>
          <w:szCs w:val="24"/>
        </w:rPr>
      </w:pPr>
      <w:r w:rsidRPr="00080A3C">
        <w:rPr>
          <w:rFonts w:ascii="Arial" w:eastAsia="Arial" w:hAnsi="Arial" w:cs="Arial"/>
          <w:bCs/>
          <w:sz w:val="24"/>
          <w:szCs w:val="24"/>
        </w:rPr>
        <w:t>Quando encontrar uma pessoa com paralisia cerebral, lembre-se que ela tem necessidades específicas, por causa de suas diferenças individuais, e pode ter dificuldades para andar, fazer movimentos involuntários com pernas e braços e apresentar expressões estranhas no rosto.</w:t>
      </w:r>
    </w:p>
    <w:p w14:paraId="76E5100A" w14:textId="77777777" w:rsidR="00261283" w:rsidRDefault="00261283" w:rsidP="00261283">
      <w:pPr>
        <w:spacing w:after="0"/>
        <w:jc w:val="both"/>
        <w:rPr>
          <w:rFonts w:ascii="Arial" w:eastAsia="Arial" w:hAnsi="Arial" w:cs="Arial"/>
          <w:bCs/>
          <w:sz w:val="24"/>
          <w:szCs w:val="24"/>
        </w:rPr>
      </w:pPr>
    </w:p>
    <w:p w14:paraId="67193AF7" w14:textId="201F96B3" w:rsidR="00080A3C" w:rsidRPr="00080A3C" w:rsidRDefault="00080A3C" w:rsidP="00261283">
      <w:pPr>
        <w:spacing w:after="0"/>
        <w:jc w:val="both"/>
        <w:rPr>
          <w:rFonts w:ascii="Arial" w:eastAsia="Arial" w:hAnsi="Arial" w:cs="Arial"/>
          <w:bCs/>
          <w:sz w:val="24"/>
          <w:szCs w:val="24"/>
        </w:rPr>
      </w:pPr>
      <w:r w:rsidRPr="00080A3C">
        <w:rPr>
          <w:rFonts w:ascii="Arial" w:eastAsia="Arial" w:hAnsi="Arial" w:cs="Arial"/>
          <w:bCs/>
          <w:sz w:val="24"/>
          <w:szCs w:val="24"/>
        </w:rPr>
        <w:t>Não se intimide, trate-a com naturalidade e respeite o seu ritmo, porque em geral essas pessoas são mais lentas. Tenha paciência ao ouvi-la, pois a maioria tem dificuldade na fala. Há pessoas que confundem esta dificuldade e o ritmo lento com deficiência intelectual.</w:t>
      </w:r>
    </w:p>
    <w:p w14:paraId="7B930651" w14:textId="77777777" w:rsidR="00261283" w:rsidRDefault="00261283" w:rsidP="00261283">
      <w:pPr>
        <w:spacing w:after="0"/>
        <w:jc w:val="both"/>
        <w:rPr>
          <w:rFonts w:ascii="Arial" w:eastAsia="Arial" w:hAnsi="Arial" w:cs="Arial"/>
          <w:bCs/>
          <w:sz w:val="24"/>
          <w:szCs w:val="24"/>
        </w:rPr>
      </w:pPr>
    </w:p>
    <w:p w14:paraId="4034F198" w14:textId="4CA5469E" w:rsidR="00080A3C" w:rsidRPr="00464E37" w:rsidRDefault="00080A3C" w:rsidP="00261283">
      <w:pPr>
        <w:spacing w:after="0"/>
        <w:jc w:val="both"/>
        <w:rPr>
          <w:rFonts w:ascii="Arial" w:eastAsia="Arial" w:hAnsi="Arial" w:cs="Arial"/>
          <w:b/>
          <w:sz w:val="24"/>
          <w:szCs w:val="24"/>
        </w:rPr>
      </w:pPr>
      <w:r w:rsidRPr="00464E37">
        <w:rPr>
          <w:rFonts w:ascii="Arial" w:eastAsia="Arial" w:hAnsi="Arial" w:cs="Arial"/>
          <w:b/>
          <w:sz w:val="24"/>
          <w:szCs w:val="24"/>
        </w:rPr>
        <w:t>Pessoas com deficiência auditiva</w:t>
      </w:r>
    </w:p>
    <w:p w14:paraId="3B7E71FD" w14:textId="77777777" w:rsidR="00261283" w:rsidRDefault="00261283" w:rsidP="00261283">
      <w:pPr>
        <w:spacing w:after="0"/>
        <w:jc w:val="both"/>
        <w:rPr>
          <w:rFonts w:ascii="Arial" w:eastAsia="Arial" w:hAnsi="Arial" w:cs="Arial"/>
          <w:bCs/>
          <w:sz w:val="24"/>
          <w:szCs w:val="24"/>
        </w:rPr>
      </w:pPr>
    </w:p>
    <w:p w14:paraId="0DA73B2C" w14:textId="52665958" w:rsidR="00080A3C" w:rsidRPr="00080A3C" w:rsidRDefault="00080A3C" w:rsidP="00261283">
      <w:pPr>
        <w:spacing w:after="0"/>
        <w:jc w:val="both"/>
        <w:rPr>
          <w:rFonts w:ascii="Arial" w:eastAsia="Arial" w:hAnsi="Arial" w:cs="Arial"/>
          <w:bCs/>
          <w:sz w:val="24"/>
          <w:szCs w:val="24"/>
        </w:rPr>
      </w:pPr>
      <w:r w:rsidRPr="00080A3C">
        <w:rPr>
          <w:rFonts w:ascii="Arial" w:eastAsia="Arial" w:hAnsi="Arial" w:cs="Arial"/>
          <w:bCs/>
          <w:sz w:val="24"/>
          <w:szCs w:val="24"/>
        </w:rPr>
        <w:t>Não é correto dizer que alguém é surdo-mudo. Muitas pessoas surdas não falam porque não aprenderam a falar. Algumas fazem a leitura labial, outras não.</w:t>
      </w:r>
    </w:p>
    <w:p w14:paraId="00B0F562" w14:textId="77777777" w:rsidR="00B277BB" w:rsidRDefault="00B277BB" w:rsidP="00B277BB">
      <w:pPr>
        <w:spacing w:after="0"/>
        <w:jc w:val="both"/>
        <w:rPr>
          <w:rFonts w:ascii="Arial" w:eastAsia="Arial" w:hAnsi="Arial" w:cs="Arial"/>
          <w:bCs/>
          <w:sz w:val="24"/>
          <w:szCs w:val="24"/>
        </w:rPr>
      </w:pPr>
    </w:p>
    <w:p w14:paraId="6395AC99" w14:textId="0CFA7D98" w:rsidR="00080A3C" w:rsidRPr="00080A3C" w:rsidRDefault="00080A3C" w:rsidP="00B277BB">
      <w:pPr>
        <w:spacing w:after="0"/>
        <w:jc w:val="both"/>
        <w:rPr>
          <w:rFonts w:ascii="Arial" w:eastAsia="Arial" w:hAnsi="Arial" w:cs="Arial"/>
          <w:bCs/>
          <w:sz w:val="24"/>
          <w:szCs w:val="24"/>
        </w:rPr>
      </w:pPr>
      <w:r w:rsidRPr="00080A3C">
        <w:rPr>
          <w:rFonts w:ascii="Arial" w:eastAsia="Arial" w:hAnsi="Arial" w:cs="Arial"/>
          <w:bCs/>
          <w:sz w:val="24"/>
          <w:szCs w:val="24"/>
        </w:rPr>
        <w:t>Ao falar com uma pessoa surda, acene para ela ou toque levemente em seu braço, para que ela volte sua atenção para você. Posicione-se de frente para ela, deixando a boca visível de forma a possibilitar a leitura labial. Evite fazer gestos bruscos ou segurar objetos em frente à boca. Fale de maneira clara, pronunciando bem as palavras, mas sem exagero. Use a sua velocidade normal, a não ser que lhe peçam para falar mais devagar.</w:t>
      </w:r>
    </w:p>
    <w:p w14:paraId="7D895BD3" w14:textId="77777777" w:rsidR="00B277BB" w:rsidRDefault="00B277BB" w:rsidP="00B277BB">
      <w:pPr>
        <w:spacing w:after="0"/>
        <w:jc w:val="both"/>
        <w:rPr>
          <w:rFonts w:ascii="Arial" w:eastAsia="Arial" w:hAnsi="Arial" w:cs="Arial"/>
          <w:bCs/>
          <w:sz w:val="24"/>
          <w:szCs w:val="24"/>
        </w:rPr>
      </w:pPr>
    </w:p>
    <w:p w14:paraId="000B4A78" w14:textId="1FC256D1" w:rsidR="00080A3C" w:rsidRPr="00080A3C" w:rsidRDefault="00080A3C" w:rsidP="00B277BB">
      <w:pPr>
        <w:spacing w:after="0"/>
        <w:jc w:val="both"/>
        <w:rPr>
          <w:rFonts w:ascii="Arial" w:eastAsia="Arial" w:hAnsi="Arial" w:cs="Arial"/>
          <w:bCs/>
          <w:sz w:val="24"/>
          <w:szCs w:val="24"/>
        </w:rPr>
      </w:pPr>
      <w:r w:rsidRPr="00080A3C">
        <w:rPr>
          <w:rFonts w:ascii="Arial" w:eastAsia="Arial" w:hAnsi="Arial" w:cs="Arial"/>
          <w:bCs/>
          <w:sz w:val="24"/>
          <w:szCs w:val="24"/>
        </w:rPr>
        <w:t>Ao falar com uma pessoa surda, procure não ficar contra a luz, e sim num lugar iluminado.</w:t>
      </w:r>
    </w:p>
    <w:p w14:paraId="799A9849" w14:textId="77777777" w:rsidR="00B277BB" w:rsidRDefault="00B277BB" w:rsidP="00B277BB">
      <w:pPr>
        <w:spacing w:after="0"/>
        <w:jc w:val="both"/>
        <w:rPr>
          <w:rFonts w:ascii="Arial" w:eastAsia="Arial" w:hAnsi="Arial" w:cs="Arial"/>
          <w:bCs/>
          <w:sz w:val="24"/>
          <w:szCs w:val="24"/>
        </w:rPr>
      </w:pPr>
    </w:p>
    <w:p w14:paraId="4C348BC0" w14:textId="1994B96F" w:rsidR="00080A3C" w:rsidRPr="00080A3C" w:rsidRDefault="00080A3C" w:rsidP="00B277BB">
      <w:pPr>
        <w:spacing w:after="0"/>
        <w:jc w:val="both"/>
        <w:rPr>
          <w:rFonts w:ascii="Arial" w:eastAsia="Arial" w:hAnsi="Arial" w:cs="Arial"/>
          <w:bCs/>
          <w:sz w:val="24"/>
          <w:szCs w:val="24"/>
        </w:rPr>
      </w:pPr>
      <w:r w:rsidRPr="00080A3C">
        <w:rPr>
          <w:rFonts w:ascii="Arial" w:eastAsia="Arial" w:hAnsi="Arial" w:cs="Arial"/>
          <w:bCs/>
          <w:sz w:val="24"/>
          <w:szCs w:val="24"/>
        </w:rPr>
        <w:t>Seja expressivo, pois as pessoas surdas não podem ouvir mudanças sutis de tom de voz que indicam sentimentos de alegria, tristeza, sarcasmo ou seriedade, e as expressões faciais, os gestos e o movimento do seu corpo são excelentes indicações do que você quer dizer.</w:t>
      </w:r>
    </w:p>
    <w:p w14:paraId="021A554E" w14:textId="77777777" w:rsidR="00B277BB" w:rsidRDefault="00B277BB" w:rsidP="00B277BB">
      <w:pPr>
        <w:spacing w:after="0"/>
        <w:jc w:val="both"/>
        <w:rPr>
          <w:rFonts w:ascii="Arial" w:eastAsia="Arial" w:hAnsi="Arial" w:cs="Arial"/>
          <w:bCs/>
          <w:sz w:val="24"/>
          <w:szCs w:val="24"/>
        </w:rPr>
      </w:pPr>
    </w:p>
    <w:p w14:paraId="16E21A66" w14:textId="3AD114DE" w:rsidR="00080A3C" w:rsidRPr="00080A3C" w:rsidRDefault="00080A3C" w:rsidP="00B277BB">
      <w:pPr>
        <w:spacing w:after="0"/>
        <w:jc w:val="both"/>
        <w:rPr>
          <w:rFonts w:ascii="Arial" w:eastAsia="Arial" w:hAnsi="Arial" w:cs="Arial"/>
          <w:bCs/>
          <w:sz w:val="24"/>
          <w:szCs w:val="24"/>
        </w:rPr>
      </w:pPr>
      <w:r w:rsidRPr="00080A3C">
        <w:rPr>
          <w:rFonts w:ascii="Arial" w:eastAsia="Arial" w:hAnsi="Arial" w:cs="Arial"/>
          <w:bCs/>
          <w:sz w:val="24"/>
          <w:szCs w:val="24"/>
        </w:rPr>
        <w:t>Enquanto estiver conversando, mantenha sempre contato visual. Se você desviar o olhar, a pessoa surda pode achar que a conversa terminou.</w:t>
      </w:r>
    </w:p>
    <w:p w14:paraId="131C5D44" w14:textId="77777777" w:rsidR="00B277BB" w:rsidRDefault="00B277BB" w:rsidP="00B277BB">
      <w:pPr>
        <w:spacing w:after="0"/>
        <w:jc w:val="both"/>
        <w:rPr>
          <w:rFonts w:ascii="Arial" w:eastAsia="Arial" w:hAnsi="Arial" w:cs="Arial"/>
          <w:bCs/>
          <w:sz w:val="24"/>
          <w:szCs w:val="24"/>
        </w:rPr>
      </w:pPr>
    </w:p>
    <w:p w14:paraId="7B1B6D67" w14:textId="47473DD8" w:rsidR="00080A3C" w:rsidRPr="00080A3C" w:rsidRDefault="00080A3C" w:rsidP="00B277BB">
      <w:pPr>
        <w:spacing w:after="0"/>
        <w:jc w:val="both"/>
        <w:rPr>
          <w:rFonts w:ascii="Arial" w:eastAsia="Arial" w:hAnsi="Arial" w:cs="Arial"/>
          <w:bCs/>
          <w:sz w:val="24"/>
          <w:szCs w:val="24"/>
        </w:rPr>
      </w:pPr>
      <w:r w:rsidRPr="00080A3C">
        <w:rPr>
          <w:rFonts w:ascii="Arial" w:eastAsia="Arial" w:hAnsi="Arial" w:cs="Arial"/>
          <w:bCs/>
          <w:sz w:val="24"/>
          <w:szCs w:val="24"/>
        </w:rPr>
        <w:t>Nem sempre a pessoa surda tem uma boa dicção. Se tiver dificuldade para compreender o que ela está dizendo, não se acanhe em pedir para que repita. Geralmente, elas não se incomodam em repetir quantas vezes for preciso para que sejam entendidas. Se for necessário, comunique-se por meio de bilhetes. O importante é se comunicar.</w:t>
      </w:r>
    </w:p>
    <w:p w14:paraId="307D691B" w14:textId="77777777" w:rsidR="00B277BB" w:rsidRDefault="00B277BB" w:rsidP="00B277BB">
      <w:pPr>
        <w:spacing w:after="0"/>
        <w:jc w:val="both"/>
        <w:rPr>
          <w:rFonts w:ascii="Arial" w:eastAsia="Arial" w:hAnsi="Arial" w:cs="Arial"/>
          <w:bCs/>
          <w:sz w:val="24"/>
          <w:szCs w:val="24"/>
        </w:rPr>
      </w:pPr>
    </w:p>
    <w:p w14:paraId="66410B04" w14:textId="4232C35C" w:rsidR="00080A3C" w:rsidRPr="00080A3C" w:rsidRDefault="00080A3C" w:rsidP="00B277BB">
      <w:pPr>
        <w:spacing w:after="0"/>
        <w:jc w:val="both"/>
        <w:rPr>
          <w:rFonts w:ascii="Arial" w:eastAsia="Arial" w:hAnsi="Arial" w:cs="Arial"/>
          <w:bCs/>
          <w:sz w:val="24"/>
          <w:szCs w:val="24"/>
        </w:rPr>
      </w:pPr>
      <w:r w:rsidRPr="00080A3C">
        <w:rPr>
          <w:rFonts w:ascii="Arial" w:eastAsia="Arial" w:hAnsi="Arial" w:cs="Arial"/>
          <w:bCs/>
          <w:sz w:val="24"/>
          <w:szCs w:val="24"/>
        </w:rPr>
        <w:t>Mesmo que pessoa surda esteja acompanhada de um intérprete, dirija-se a ela, e não ao intérprete.</w:t>
      </w:r>
    </w:p>
    <w:p w14:paraId="6D9D4984" w14:textId="77777777" w:rsidR="00B277BB" w:rsidRDefault="00B277BB" w:rsidP="00B277BB">
      <w:pPr>
        <w:spacing w:after="0"/>
        <w:jc w:val="both"/>
        <w:rPr>
          <w:rFonts w:ascii="Arial" w:eastAsia="Arial" w:hAnsi="Arial" w:cs="Arial"/>
          <w:bCs/>
          <w:sz w:val="24"/>
          <w:szCs w:val="24"/>
        </w:rPr>
      </w:pPr>
    </w:p>
    <w:p w14:paraId="6850895E" w14:textId="5635EBA0" w:rsidR="00080A3C" w:rsidRPr="00080A3C" w:rsidRDefault="00080A3C" w:rsidP="00B277BB">
      <w:pPr>
        <w:spacing w:after="0"/>
        <w:jc w:val="both"/>
        <w:rPr>
          <w:rFonts w:ascii="Arial" w:eastAsia="Arial" w:hAnsi="Arial" w:cs="Arial"/>
          <w:bCs/>
          <w:sz w:val="24"/>
          <w:szCs w:val="24"/>
        </w:rPr>
      </w:pPr>
      <w:r w:rsidRPr="00080A3C">
        <w:rPr>
          <w:rFonts w:ascii="Arial" w:eastAsia="Arial" w:hAnsi="Arial" w:cs="Arial"/>
          <w:bCs/>
          <w:sz w:val="24"/>
          <w:szCs w:val="24"/>
        </w:rPr>
        <w:t>Algumas pessoas surdas preferem a comunicação escrita, outras usam língua de sinais e outras ainda preferem códigos próprios. Estes métodos podem ser lentos, requerem paciência e concentração. Você pode tentar se comunicar usando perguntas cujas respostas sejam sim ou não. Se possível, ajude a pessoa surda a encontrar a palavra certa, de forma que ela não precise de tanto esforço para transmitir sua mensagem. Não fique ansioso, pois isso pode atrapalhar sua conversa.</w:t>
      </w:r>
    </w:p>
    <w:p w14:paraId="76F56CF8" w14:textId="77777777" w:rsidR="00B277BB" w:rsidRDefault="00B277BB" w:rsidP="00B277BB">
      <w:pPr>
        <w:spacing w:after="0"/>
        <w:jc w:val="both"/>
        <w:rPr>
          <w:rFonts w:ascii="Arial" w:eastAsia="Arial" w:hAnsi="Arial" w:cs="Arial"/>
          <w:bCs/>
          <w:sz w:val="24"/>
          <w:szCs w:val="24"/>
        </w:rPr>
      </w:pPr>
    </w:p>
    <w:p w14:paraId="0B0C0F17" w14:textId="461A387A" w:rsidR="00080A3C" w:rsidRPr="00464E37" w:rsidRDefault="00080A3C" w:rsidP="00B277BB">
      <w:pPr>
        <w:spacing w:after="0"/>
        <w:jc w:val="both"/>
        <w:rPr>
          <w:rFonts w:ascii="Arial" w:eastAsia="Arial" w:hAnsi="Arial" w:cs="Arial"/>
          <w:b/>
          <w:sz w:val="24"/>
          <w:szCs w:val="24"/>
        </w:rPr>
      </w:pPr>
      <w:r w:rsidRPr="00464E37">
        <w:rPr>
          <w:rFonts w:ascii="Arial" w:eastAsia="Arial" w:hAnsi="Arial" w:cs="Arial"/>
          <w:b/>
          <w:sz w:val="24"/>
          <w:szCs w:val="24"/>
        </w:rPr>
        <w:t>Pessoas com deficiência intelectual</w:t>
      </w:r>
    </w:p>
    <w:p w14:paraId="18EFEF76" w14:textId="77777777" w:rsidR="00B277BB" w:rsidRDefault="00B277BB" w:rsidP="00B277BB">
      <w:pPr>
        <w:spacing w:after="0"/>
        <w:jc w:val="both"/>
        <w:rPr>
          <w:rFonts w:ascii="Arial" w:eastAsia="Arial" w:hAnsi="Arial" w:cs="Arial"/>
          <w:bCs/>
          <w:sz w:val="24"/>
          <w:szCs w:val="24"/>
        </w:rPr>
      </w:pPr>
    </w:p>
    <w:p w14:paraId="1863C874" w14:textId="40625F54" w:rsidR="00080A3C" w:rsidRPr="00080A3C" w:rsidRDefault="00080A3C" w:rsidP="00B277BB">
      <w:pPr>
        <w:spacing w:after="0"/>
        <w:jc w:val="both"/>
        <w:rPr>
          <w:rFonts w:ascii="Arial" w:eastAsia="Arial" w:hAnsi="Arial" w:cs="Arial"/>
          <w:bCs/>
          <w:sz w:val="24"/>
          <w:szCs w:val="24"/>
        </w:rPr>
      </w:pPr>
      <w:r w:rsidRPr="00080A3C">
        <w:rPr>
          <w:rFonts w:ascii="Arial" w:eastAsia="Arial" w:hAnsi="Arial" w:cs="Arial"/>
          <w:bCs/>
          <w:sz w:val="24"/>
          <w:szCs w:val="24"/>
        </w:rPr>
        <w:t>Você deve agir naturalmente ao dirigir-se a uma pessoa com deficiência intelectual.</w:t>
      </w:r>
    </w:p>
    <w:p w14:paraId="027C4C03" w14:textId="77777777" w:rsidR="00B277BB" w:rsidRDefault="00B277BB" w:rsidP="00B277BB">
      <w:pPr>
        <w:spacing w:after="0"/>
        <w:jc w:val="both"/>
        <w:rPr>
          <w:rFonts w:ascii="Arial" w:eastAsia="Arial" w:hAnsi="Arial" w:cs="Arial"/>
          <w:bCs/>
          <w:sz w:val="24"/>
          <w:szCs w:val="24"/>
        </w:rPr>
      </w:pPr>
    </w:p>
    <w:p w14:paraId="470DC183" w14:textId="47C24275" w:rsidR="00080A3C" w:rsidRPr="00080A3C" w:rsidRDefault="00080A3C" w:rsidP="00B277BB">
      <w:pPr>
        <w:spacing w:after="0"/>
        <w:jc w:val="both"/>
        <w:rPr>
          <w:rFonts w:ascii="Arial" w:eastAsia="Arial" w:hAnsi="Arial" w:cs="Arial"/>
          <w:bCs/>
          <w:sz w:val="24"/>
          <w:szCs w:val="24"/>
        </w:rPr>
      </w:pPr>
      <w:r w:rsidRPr="00080A3C">
        <w:rPr>
          <w:rFonts w:ascii="Arial" w:eastAsia="Arial" w:hAnsi="Arial" w:cs="Arial"/>
          <w:bCs/>
          <w:sz w:val="24"/>
          <w:szCs w:val="24"/>
        </w:rPr>
        <w:t>Trate-a com respeito e consideração. Se for uma criança, trate-a como criança. Se for adolescente, trate-a como adolescente, e se for uma pessoa adulta, trate-a como tal.</w:t>
      </w:r>
    </w:p>
    <w:p w14:paraId="4F57D9CE" w14:textId="77777777" w:rsidR="00B277BB" w:rsidRDefault="00B277BB" w:rsidP="00B277BB">
      <w:pPr>
        <w:spacing w:after="0"/>
        <w:jc w:val="both"/>
        <w:rPr>
          <w:rFonts w:ascii="Arial" w:eastAsia="Arial" w:hAnsi="Arial" w:cs="Arial"/>
          <w:bCs/>
          <w:sz w:val="24"/>
          <w:szCs w:val="24"/>
        </w:rPr>
      </w:pPr>
    </w:p>
    <w:p w14:paraId="75C5A158" w14:textId="757CC9D5" w:rsidR="00080A3C" w:rsidRPr="00080A3C" w:rsidRDefault="00080A3C" w:rsidP="00B277BB">
      <w:pPr>
        <w:spacing w:after="0"/>
        <w:jc w:val="both"/>
        <w:rPr>
          <w:rFonts w:ascii="Arial" w:eastAsia="Arial" w:hAnsi="Arial" w:cs="Arial"/>
          <w:bCs/>
          <w:sz w:val="24"/>
          <w:szCs w:val="24"/>
        </w:rPr>
      </w:pPr>
      <w:r w:rsidRPr="00080A3C">
        <w:rPr>
          <w:rFonts w:ascii="Arial" w:eastAsia="Arial" w:hAnsi="Arial" w:cs="Arial"/>
          <w:bCs/>
          <w:sz w:val="24"/>
          <w:szCs w:val="24"/>
        </w:rPr>
        <w:t>Não a ignore. Cumprimente e despeça-se dela normalmente, como faria com qualquer pessoa.</w:t>
      </w:r>
    </w:p>
    <w:p w14:paraId="067E2C67" w14:textId="77777777" w:rsidR="00B277BB" w:rsidRDefault="00B277BB" w:rsidP="00B277BB">
      <w:pPr>
        <w:spacing w:after="0"/>
        <w:jc w:val="both"/>
        <w:rPr>
          <w:rFonts w:ascii="Arial" w:eastAsia="Arial" w:hAnsi="Arial" w:cs="Arial"/>
          <w:bCs/>
          <w:sz w:val="24"/>
          <w:szCs w:val="24"/>
        </w:rPr>
      </w:pPr>
    </w:p>
    <w:p w14:paraId="39CB963E" w14:textId="784B941E" w:rsidR="00080A3C" w:rsidRPr="00080A3C" w:rsidRDefault="00080A3C" w:rsidP="00B277BB">
      <w:pPr>
        <w:spacing w:after="0"/>
        <w:jc w:val="both"/>
        <w:rPr>
          <w:rFonts w:ascii="Arial" w:eastAsia="Arial" w:hAnsi="Arial" w:cs="Arial"/>
          <w:bCs/>
          <w:sz w:val="24"/>
          <w:szCs w:val="24"/>
        </w:rPr>
      </w:pPr>
      <w:r w:rsidRPr="00080A3C">
        <w:rPr>
          <w:rFonts w:ascii="Arial" w:eastAsia="Arial" w:hAnsi="Arial" w:cs="Arial"/>
          <w:bCs/>
          <w:sz w:val="24"/>
          <w:szCs w:val="24"/>
        </w:rPr>
        <w:t>Dê-lhe atenção, converse e verá como pode ser divertido. Seja natural, diga palavras amistosas.</w:t>
      </w:r>
    </w:p>
    <w:p w14:paraId="3390196B" w14:textId="77777777" w:rsidR="00B277BB" w:rsidRDefault="00B277BB" w:rsidP="00B277BB">
      <w:pPr>
        <w:spacing w:after="0"/>
        <w:jc w:val="both"/>
        <w:rPr>
          <w:rFonts w:ascii="Arial" w:eastAsia="Arial" w:hAnsi="Arial" w:cs="Arial"/>
          <w:bCs/>
          <w:sz w:val="24"/>
          <w:szCs w:val="24"/>
        </w:rPr>
      </w:pPr>
    </w:p>
    <w:p w14:paraId="524FAA4E" w14:textId="317A154E" w:rsidR="00080A3C" w:rsidRPr="00080A3C" w:rsidRDefault="00080A3C" w:rsidP="00B277BB">
      <w:pPr>
        <w:spacing w:after="0"/>
        <w:jc w:val="both"/>
        <w:rPr>
          <w:rFonts w:ascii="Arial" w:eastAsia="Arial" w:hAnsi="Arial" w:cs="Arial"/>
          <w:bCs/>
          <w:sz w:val="24"/>
          <w:szCs w:val="24"/>
        </w:rPr>
      </w:pPr>
      <w:r w:rsidRPr="00080A3C">
        <w:rPr>
          <w:rFonts w:ascii="Arial" w:eastAsia="Arial" w:hAnsi="Arial" w:cs="Arial"/>
          <w:bCs/>
          <w:sz w:val="24"/>
          <w:szCs w:val="24"/>
        </w:rPr>
        <w:t>Não superproteja a pessoa com deficiência intelectual. Deixe que ela faça ou tente fazer sozinha tudo o que puder. Ajude apenas quando for realmente necessário.</w:t>
      </w:r>
    </w:p>
    <w:p w14:paraId="4249A41E" w14:textId="77777777" w:rsidR="00B277BB" w:rsidRDefault="00B277BB" w:rsidP="00B277BB">
      <w:pPr>
        <w:spacing w:after="0"/>
        <w:jc w:val="both"/>
        <w:rPr>
          <w:rFonts w:ascii="Arial" w:eastAsia="Arial" w:hAnsi="Arial" w:cs="Arial"/>
          <w:bCs/>
          <w:sz w:val="24"/>
          <w:szCs w:val="24"/>
        </w:rPr>
      </w:pPr>
    </w:p>
    <w:p w14:paraId="672D426F" w14:textId="3A2BEDAC" w:rsidR="00080A3C" w:rsidRDefault="00080A3C" w:rsidP="00B277BB">
      <w:pPr>
        <w:spacing w:after="0"/>
        <w:jc w:val="both"/>
        <w:rPr>
          <w:rFonts w:ascii="Arial" w:eastAsia="Arial" w:hAnsi="Arial" w:cs="Arial"/>
          <w:bCs/>
          <w:sz w:val="24"/>
          <w:szCs w:val="24"/>
        </w:rPr>
      </w:pPr>
      <w:r w:rsidRPr="00080A3C">
        <w:rPr>
          <w:rFonts w:ascii="Arial" w:eastAsia="Arial" w:hAnsi="Arial" w:cs="Arial"/>
          <w:bCs/>
          <w:sz w:val="24"/>
          <w:szCs w:val="24"/>
        </w:rPr>
        <w:t>Não subestime sua inteligência. As pessoas com deficiência intelectual levam mais tempo para aprender, mas podem adquirir muitas habilidades intelectuais e sociais.</w:t>
      </w:r>
    </w:p>
    <w:p w14:paraId="041CE543" w14:textId="77777777" w:rsidR="00080A3C" w:rsidRDefault="00080A3C" w:rsidP="00B61D88">
      <w:pPr>
        <w:spacing w:after="0"/>
        <w:ind w:left="284" w:firstLine="284"/>
        <w:jc w:val="both"/>
        <w:rPr>
          <w:rFonts w:ascii="Arial" w:eastAsia="Arial" w:hAnsi="Arial" w:cs="Arial"/>
          <w:bCs/>
          <w:sz w:val="24"/>
          <w:szCs w:val="24"/>
        </w:rPr>
      </w:pPr>
    </w:p>
    <w:p w14:paraId="34D444E9" w14:textId="77777777" w:rsidR="00080A3C" w:rsidRDefault="00080A3C" w:rsidP="00D26E47">
      <w:pPr>
        <w:ind w:left="284" w:firstLine="284"/>
        <w:jc w:val="center"/>
        <w:rPr>
          <w:rFonts w:ascii="Arial" w:eastAsia="Arial" w:hAnsi="Arial" w:cs="Arial"/>
          <w:b/>
          <w:sz w:val="28"/>
          <w:szCs w:val="28"/>
          <w:u w:val="single"/>
        </w:rPr>
      </w:pPr>
    </w:p>
    <w:p w14:paraId="7EDF452E" w14:textId="77777777" w:rsidR="00080A3C" w:rsidRDefault="00080A3C" w:rsidP="00D26E47">
      <w:pPr>
        <w:ind w:left="284" w:firstLine="284"/>
        <w:jc w:val="center"/>
        <w:rPr>
          <w:rFonts w:ascii="Arial" w:eastAsia="Arial" w:hAnsi="Arial" w:cs="Arial"/>
          <w:b/>
          <w:sz w:val="28"/>
          <w:szCs w:val="28"/>
          <w:u w:val="single"/>
        </w:rPr>
      </w:pPr>
    </w:p>
    <w:p w14:paraId="5590CBF5" w14:textId="77777777" w:rsidR="00080A3C" w:rsidRDefault="00080A3C" w:rsidP="00D26E47">
      <w:pPr>
        <w:ind w:left="284" w:firstLine="284"/>
        <w:jc w:val="center"/>
        <w:rPr>
          <w:rFonts w:ascii="Arial" w:eastAsia="Arial" w:hAnsi="Arial" w:cs="Arial"/>
          <w:b/>
          <w:sz w:val="28"/>
          <w:szCs w:val="28"/>
          <w:u w:val="single"/>
        </w:rPr>
      </w:pPr>
    </w:p>
    <w:p w14:paraId="636FE85E" w14:textId="77777777" w:rsidR="00080A3C" w:rsidRDefault="00080A3C" w:rsidP="00D26E47">
      <w:pPr>
        <w:ind w:left="284" w:firstLine="284"/>
        <w:jc w:val="center"/>
        <w:rPr>
          <w:rFonts w:ascii="Arial" w:eastAsia="Arial" w:hAnsi="Arial" w:cs="Arial"/>
          <w:b/>
          <w:sz w:val="28"/>
          <w:szCs w:val="28"/>
          <w:u w:val="single"/>
        </w:rPr>
      </w:pPr>
    </w:p>
    <w:p w14:paraId="69B537C1" w14:textId="77777777" w:rsidR="00080A3C" w:rsidRDefault="00080A3C" w:rsidP="00D26E47">
      <w:pPr>
        <w:ind w:left="284" w:firstLine="284"/>
        <w:jc w:val="center"/>
        <w:rPr>
          <w:rFonts w:ascii="Arial" w:eastAsia="Arial" w:hAnsi="Arial" w:cs="Arial"/>
          <w:b/>
          <w:sz w:val="28"/>
          <w:szCs w:val="28"/>
          <w:u w:val="single"/>
        </w:rPr>
      </w:pPr>
    </w:p>
    <w:p w14:paraId="0375A928" w14:textId="77777777" w:rsidR="00080A3C" w:rsidRDefault="00080A3C" w:rsidP="00D26E47">
      <w:pPr>
        <w:ind w:left="284" w:firstLine="284"/>
        <w:jc w:val="center"/>
        <w:rPr>
          <w:rFonts w:ascii="Arial" w:eastAsia="Arial" w:hAnsi="Arial" w:cs="Arial"/>
          <w:b/>
          <w:sz w:val="28"/>
          <w:szCs w:val="28"/>
          <w:u w:val="single"/>
        </w:rPr>
      </w:pPr>
    </w:p>
    <w:p w14:paraId="305F6B07" w14:textId="70C4C5A1" w:rsidR="00D26E47" w:rsidRDefault="00D26E47" w:rsidP="00D26E47">
      <w:pPr>
        <w:ind w:left="284" w:firstLine="284"/>
        <w:jc w:val="center"/>
        <w:rPr>
          <w:rFonts w:ascii="Arial" w:eastAsia="Arial" w:hAnsi="Arial" w:cs="Arial"/>
          <w:b/>
          <w:sz w:val="28"/>
          <w:szCs w:val="28"/>
          <w:u w:val="single"/>
        </w:rPr>
      </w:pPr>
      <w:r>
        <w:rPr>
          <w:rFonts w:ascii="Arial" w:eastAsia="Arial" w:hAnsi="Arial" w:cs="Arial"/>
          <w:b/>
          <w:sz w:val="28"/>
          <w:szCs w:val="28"/>
          <w:u w:val="single"/>
        </w:rPr>
        <w:t>JUSTIFICATIVA</w:t>
      </w:r>
    </w:p>
    <w:p w14:paraId="4C2F66F5" w14:textId="77777777" w:rsidR="0075083F" w:rsidRPr="00A967F2" w:rsidRDefault="0075083F" w:rsidP="00A967F2">
      <w:pPr>
        <w:ind w:left="284" w:firstLine="284"/>
        <w:jc w:val="both"/>
        <w:rPr>
          <w:rFonts w:ascii="Arial" w:eastAsia="Arial" w:hAnsi="Arial" w:cs="Arial"/>
          <w:sz w:val="24"/>
          <w:szCs w:val="24"/>
        </w:rPr>
      </w:pPr>
    </w:p>
    <w:p w14:paraId="11D29A7E" w14:textId="58CE6059" w:rsidR="00B0537E" w:rsidRPr="009B5E79" w:rsidRDefault="009B5E79" w:rsidP="009B5E79">
      <w:pPr>
        <w:ind w:left="284" w:firstLine="284"/>
        <w:jc w:val="both"/>
        <w:rPr>
          <w:rFonts w:ascii="Arial" w:eastAsia="Arial" w:hAnsi="Arial" w:cs="Arial"/>
          <w:sz w:val="24"/>
          <w:szCs w:val="24"/>
        </w:rPr>
      </w:pPr>
      <w:r>
        <w:rPr>
          <w:rFonts w:ascii="Arial" w:eastAsia="Arial" w:hAnsi="Arial" w:cs="Arial"/>
          <w:sz w:val="24"/>
          <w:szCs w:val="24"/>
        </w:rPr>
        <w:t xml:space="preserve">De acordo com o </w:t>
      </w:r>
      <w:r w:rsidRPr="00A967F2">
        <w:rPr>
          <w:rFonts w:ascii="Arial" w:eastAsia="Arial" w:hAnsi="Arial" w:cs="Arial"/>
          <w:sz w:val="24"/>
          <w:szCs w:val="24"/>
        </w:rPr>
        <w:t>Estatuto da Pessoa com Deficiência</w:t>
      </w:r>
      <w:r>
        <w:rPr>
          <w:rFonts w:ascii="Arial" w:eastAsia="Arial" w:hAnsi="Arial" w:cs="Arial"/>
          <w:sz w:val="24"/>
          <w:szCs w:val="24"/>
        </w:rPr>
        <w:t xml:space="preserve"> (</w:t>
      </w:r>
      <w:r w:rsidRPr="00A967F2">
        <w:rPr>
          <w:rFonts w:ascii="Arial" w:eastAsia="Arial" w:hAnsi="Arial" w:cs="Arial"/>
          <w:sz w:val="24"/>
          <w:szCs w:val="24"/>
        </w:rPr>
        <w:t>Lei Federal nº 13.146, de 6 de julho de 2015</w:t>
      </w:r>
      <w:r>
        <w:rPr>
          <w:rFonts w:ascii="Arial" w:eastAsia="Arial" w:hAnsi="Arial" w:cs="Arial"/>
          <w:sz w:val="24"/>
          <w:szCs w:val="24"/>
        </w:rPr>
        <w:t xml:space="preserve">), em seu </w:t>
      </w:r>
      <w:r w:rsidRPr="00A967F2">
        <w:rPr>
          <w:rFonts w:ascii="Arial" w:eastAsia="Arial" w:hAnsi="Arial" w:cs="Arial"/>
          <w:sz w:val="24"/>
          <w:szCs w:val="24"/>
        </w:rPr>
        <w:t>Artigo 4º</w:t>
      </w:r>
      <w:r>
        <w:rPr>
          <w:rFonts w:ascii="Arial" w:eastAsia="Arial" w:hAnsi="Arial" w:cs="Arial"/>
          <w:sz w:val="24"/>
          <w:szCs w:val="24"/>
        </w:rPr>
        <w:t>, t</w:t>
      </w:r>
      <w:r w:rsidR="0075083F" w:rsidRPr="009B5E79">
        <w:rPr>
          <w:rFonts w:ascii="Arial" w:eastAsia="Arial" w:hAnsi="Arial" w:cs="Arial"/>
          <w:sz w:val="24"/>
          <w:szCs w:val="24"/>
        </w:rPr>
        <w:t xml:space="preserve">oda pessoa com deficiência tem direito à igualdade de oportunidades com as demais pessoas e não </w:t>
      </w:r>
      <w:r>
        <w:rPr>
          <w:rFonts w:ascii="Arial" w:eastAsia="Arial" w:hAnsi="Arial" w:cs="Arial"/>
          <w:sz w:val="24"/>
          <w:szCs w:val="24"/>
        </w:rPr>
        <w:t xml:space="preserve">deverá </w:t>
      </w:r>
      <w:r w:rsidR="0075083F" w:rsidRPr="009B5E79">
        <w:rPr>
          <w:rFonts w:ascii="Arial" w:eastAsia="Arial" w:hAnsi="Arial" w:cs="Arial"/>
          <w:sz w:val="24"/>
          <w:szCs w:val="24"/>
        </w:rPr>
        <w:t>sofrer nenhuma espécie de discriminação</w:t>
      </w:r>
      <w:r w:rsidR="00A967F2" w:rsidRPr="009B5E79">
        <w:rPr>
          <w:rFonts w:ascii="Arial" w:eastAsia="Arial" w:hAnsi="Arial" w:cs="Arial"/>
          <w:sz w:val="24"/>
          <w:szCs w:val="24"/>
        </w:rPr>
        <w:t>.</w:t>
      </w:r>
    </w:p>
    <w:p w14:paraId="6EB2834C" w14:textId="1B516B33" w:rsidR="00A967F2" w:rsidRDefault="00A967F2" w:rsidP="00A967F2">
      <w:pPr>
        <w:ind w:left="284" w:firstLine="284"/>
        <w:jc w:val="both"/>
        <w:rPr>
          <w:rFonts w:ascii="Arial" w:eastAsia="Arial" w:hAnsi="Arial" w:cs="Arial"/>
          <w:sz w:val="24"/>
          <w:szCs w:val="24"/>
        </w:rPr>
      </w:pPr>
      <w:r w:rsidRPr="00A967F2">
        <w:rPr>
          <w:rFonts w:ascii="Arial" w:eastAsia="Arial" w:hAnsi="Arial" w:cs="Arial"/>
          <w:sz w:val="24"/>
          <w:szCs w:val="24"/>
        </w:rPr>
        <w:t>Pessoas com deficiência são aquelas que têm impedimentos de longo prazo de natureza física, mental, intelectual ou sensorial, os quais, em interação com diversas barreiras, podem obstruir sua participação plena e efetiva na sociedade em igualdades de condições com as demais pessoas.</w:t>
      </w:r>
      <w:r w:rsidR="00B0537E">
        <w:rPr>
          <w:rFonts w:ascii="Arial" w:eastAsia="Arial" w:hAnsi="Arial" w:cs="Arial"/>
          <w:sz w:val="24"/>
          <w:szCs w:val="24"/>
        </w:rPr>
        <w:t xml:space="preserve"> </w:t>
      </w:r>
    </w:p>
    <w:p w14:paraId="1D8A4D7C" w14:textId="3BC30E43" w:rsidR="00B0537E" w:rsidRDefault="009B5E79" w:rsidP="00A967F2">
      <w:pPr>
        <w:ind w:left="284" w:firstLine="284"/>
        <w:jc w:val="both"/>
        <w:rPr>
          <w:rFonts w:ascii="Arial" w:eastAsia="Arial" w:hAnsi="Arial" w:cs="Arial"/>
          <w:sz w:val="24"/>
          <w:szCs w:val="24"/>
        </w:rPr>
      </w:pPr>
      <w:r>
        <w:rPr>
          <w:rFonts w:ascii="Arial" w:eastAsia="Arial" w:hAnsi="Arial" w:cs="Arial"/>
          <w:sz w:val="24"/>
          <w:szCs w:val="24"/>
        </w:rPr>
        <w:t>A</w:t>
      </w:r>
      <w:r w:rsidR="00B0537E">
        <w:rPr>
          <w:rFonts w:ascii="Arial" w:eastAsia="Arial" w:hAnsi="Arial" w:cs="Arial"/>
          <w:sz w:val="24"/>
          <w:szCs w:val="24"/>
        </w:rPr>
        <w:t xml:space="preserve"> definição </w:t>
      </w:r>
      <w:r>
        <w:rPr>
          <w:rFonts w:ascii="Arial" w:eastAsia="Arial" w:hAnsi="Arial" w:cs="Arial"/>
          <w:sz w:val="24"/>
          <w:szCs w:val="24"/>
        </w:rPr>
        <w:t xml:space="preserve">acima está </w:t>
      </w:r>
      <w:r w:rsidR="00B0537E">
        <w:rPr>
          <w:rFonts w:ascii="Arial" w:eastAsia="Arial" w:hAnsi="Arial" w:cs="Arial"/>
          <w:sz w:val="24"/>
          <w:szCs w:val="24"/>
        </w:rPr>
        <w:t>contida na</w:t>
      </w:r>
      <w:r w:rsidR="00B0537E" w:rsidRPr="00A967F2">
        <w:rPr>
          <w:rFonts w:ascii="Arial" w:eastAsia="Arial" w:hAnsi="Arial" w:cs="Arial"/>
          <w:sz w:val="24"/>
          <w:szCs w:val="24"/>
        </w:rPr>
        <w:t xml:space="preserve"> Convenção Internacional sobre os Direitos das Pessoas com Deficiência</w:t>
      </w:r>
      <w:r w:rsidR="00B0537E">
        <w:rPr>
          <w:rFonts w:ascii="Arial" w:eastAsia="Arial" w:hAnsi="Arial" w:cs="Arial"/>
          <w:sz w:val="24"/>
          <w:szCs w:val="24"/>
        </w:rPr>
        <w:t xml:space="preserve">, </w:t>
      </w:r>
      <w:r w:rsidR="00B0537E" w:rsidRPr="00A967F2">
        <w:rPr>
          <w:rFonts w:ascii="Arial" w:eastAsia="Arial" w:hAnsi="Arial" w:cs="Arial"/>
          <w:sz w:val="24"/>
          <w:szCs w:val="24"/>
        </w:rPr>
        <w:t>um instrumento internacional de direitos humanos das Nações Unidas cuja finalidade é proteger os direitos e a dignidade das pessoas com deficiência.</w:t>
      </w:r>
    </w:p>
    <w:p w14:paraId="03790A75" w14:textId="1C121F7F" w:rsidR="00B0537E" w:rsidRPr="00A967F2" w:rsidRDefault="00B0537E" w:rsidP="00B0537E">
      <w:pPr>
        <w:ind w:left="284" w:firstLine="284"/>
        <w:jc w:val="both"/>
        <w:rPr>
          <w:rFonts w:ascii="Arial" w:eastAsia="Arial" w:hAnsi="Arial" w:cs="Arial"/>
          <w:sz w:val="24"/>
          <w:szCs w:val="24"/>
        </w:rPr>
      </w:pPr>
      <w:r>
        <w:rPr>
          <w:rFonts w:ascii="Arial" w:eastAsia="Arial" w:hAnsi="Arial" w:cs="Arial"/>
          <w:sz w:val="24"/>
          <w:szCs w:val="24"/>
        </w:rPr>
        <w:t xml:space="preserve">De acordo com </w:t>
      </w:r>
      <w:r w:rsidR="009B5E79" w:rsidRPr="00A967F2">
        <w:rPr>
          <w:rFonts w:ascii="Arial" w:eastAsia="Arial" w:hAnsi="Arial" w:cs="Arial"/>
          <w:sz w:val="24"/>
          <w:szCs w:val="24"/>
        </w:rPr>
        <w:t>a Convenção</w:t>
      </w:r>
      <w:r w:rsidR="009B5E79">
        <w:rPr>
          <w:rFonts w:ascii="Arial" w:eastAsia="Arial" w:hAnsi="Arial" w:cs="Arial"/>
          <w:sz w:val="24"/>
          <w:szCs w:val="24"/>
        </w:rPr>
        <w:t>, o</w:t>
      </w:r>
      <w:r>
        <w:rPr>
          <w:rFonts w:ascii="Arial" w:eastAsia="Arial" w:hAnsi="Arial" w:cs="Arial"/>
          <w:sz w:val="24"/>
          <w:szCs w:val="24"/>
        </w:rPr>
        <w:t>s países que</w:t>
      </w:r>
      <w:r w:rsidR="009B5E79">
        <w:rPr>
          <w:rFonts w:ascii="Arial" w:eastAsia="Arial" w:hAnsi="Arial" w:cs="Arial"/>
          <w:sz w:val="24"/>
          <w:szCs w:val="24"/>
        </w:rPr>
        <w:t xml:space="preserve"> dela</w:t>
      </w:r>
      <w:r>
        <w:rPr>
          <w:rFonts w:ascii="Arial" w:eastAsia="Arial" w:hAnsi="Arial" w:cs="Arial"/>
          <w:sz w:val="24"/>
          <w:szCs w:val="24"/>
        </w:rPr>
        <w:t xml:space="preserve"> fazem parte </w:t>
      </w:r>
      <w:r w:rsidRPr="00A967F2">
        <w:rPr>
          <w:rFonts w:ascii="Arial" w:eastAsia="Arial" w:hAnsi="Arial" w:cs="Arial"/>
          <w:sz w:val="24"/>
          <w:szCs w:val="24"/>
        </w:rPr>
        <w:t>são obrigad</w:t>
      </w:r>
      <w:r>
        <w:rPr>
          <w:rFonts w:ascii="Arial" w:eastAsia="Arial" w:hAnsi="Arial" w:cs="Arial"/>
          <w:sz w:val="24"/>
          <w:szCs w:val="24"/>
        </w:rPr>
        <w:t>o</w:t>
      </w:r>
      <w:r w:rsidRPr="00A967F2">
        <w:rPr>
          <w:rFonts w:ascii="Arial" w:eastAsia="Arial" w:hAnsi="Arial" w:cs="Arial"/>
          <w:sz w:val="24"/>
          <w:szCs w:val="24"/>
        </w:rPr>
        <w:t>s a promover, proteger e assegurar o exercício pleno dos direitos humanos das pessoas com deficiência e assegurar que gozem de plena igualdade perante a lei.</w:t>
      </w:r>
    </w:p>
    <w:p w14:paraId="765F3CD7" w14:textId="48999A9A" w:rsidR="00B0537E" w:rsidRDefault="00B0537E" w:rsidP="00B0537E">
      <w:pPr>
        <w:ind w:left="284" w:firstLine="284"/>
        <w:jc w:val="both"/>
        <w:rPr>
          <w:rFonts w:ascii="Arial" w:eastAsia="Arial" w:hAnsi="Arial" w:cs="Arial"/>
          <w:sz w:val="24"/>
          <w:szCs w:val="24"/>
        </w:rPr>
      </w:pPr>
      <w:r w:rsidRPr="00A967F2">
        <w:rPr>
          <w:rFonts w:ascii="Arial" w:eastAsia="Arial" w:hAnsi="Arial" w:cs="Arial"/>
          <w:sz w:val="24"/>
          <w:szCs w:val="24"/>
        </w:rPr>
        <w:t>O texto</w:t>
      </w:r>
      <w:r w:rsidR="0055481E">
        <w:rPr>
          <w:rFonts w:ascii="Arial" w:eastAsia="Arial" w:hAnsi="Arial" w:cs="Arial"/>
          <w:sz w:val="24"/>
          <w:szCs w:val="24"/>
        </w:rPr>
        <w:t>,</w:t>
      </w:r>
      <w:r w:rsidRPr="00A967F2">
        <w:rPr>
          <w:rFonts w:ascii="Arial" w:eastAsia="Arial" w:hAnsi="Arial" w:cs="Arial"/>
          <w:sz w:val="24"/>
          <w:szCs w:val="24"/>
        </w:rPr>
        <w:t xml:space="preserve"> aprovado pela Assembleia Geral das Nações Unidas em 2006</w:t>
      </w:r>
      <w:r w:rsidR="0055481E">
        <w:rPr>
          <w:rFonts w:ascii="Arial" w:eastAsia="Arial" w:hAnsi="Arial" w:cs="Arial"/>
          <w:sz w:val="24"/>
          <w:szCs w:val="24"/>
        </w:rPr>
        <w:t>, foi</w:t>
      </w:r>
      <w:r w:rsidRPr="00A967F2">
        <w:rPr>
          <w:rFonts w:ascii="Arial" w:eastAsia="Arial" w:hAnsi="Arial" w:cs="Arial"/>
          <w:sz w:val="24"/>
          <w:szCs w:val="24"/>
        </w:rPr>
        <w:t xml:space="preserve"> promulgado pelo Brasil em 2009, através do Decreto </w:t>
      </w:r>
      <w:r w:rsidR="0055481E">
        <w:rPr>
          <w:rFonts w:ascii="Arial" w:eastAsia="Arial" w:hAnsi="Arial" w:cs="Arial"/>
          <w:sz w:val="24"/>
          <w:szCs w:val="24"/>
        </w:rPr>
        <w:t xml:space="preserve">Federal </w:t>
      </w:r>
      <w:r w:rsidRPr="00A967F2">
        <w:rPr>
          <w:rFonts w:ascii="Arial" w:eastAsia="Arial" w:hAnsi="Arial" w:cs="Arial"/>
          <w:sz w:val="24"/>
          <w:szCs w:val="24"/>
        </w:rPr>
        <w:t>n</w:t>
      </w:r>
      <w:r w:rsidR="0055481E">
        <w:rPr>
          <w:rFonts w:ascii="Arial" w:eastAsia="Arial" w:hAnsi="Arial" w:cs="Arial"/>
          <w:sz w:val="24"/>
          <w:szCs w:val="24"/>
        </w:rPr>
        <w:t>º</w:t>
      </w:r>
      <w:r w:rsidRPr="00A967F2">
        <w:rPr>
          <w:rFonts w:ascii="Arial" w:eastAsia="Arial" w:hAnsi="Arial" w:cs="Arial"/>
          <w:sz w:val="24"/>
          <w:szCs w:val="24"/>
        </w:rPr>
        <w:t xml:space="preserve"> 6.949</w:t>
      </w:r>
      <w:r w:rsidR="0055481E">
        <w:rPr>
          <w:rFonts w:ascii="Arial" w:eastAsia="Arial" w:hAnsi="Arial" w:cs="Arial"/>
          <w:sz w:val="24"/>
          <w:szCs w:val="24"/>
        </w:rPr>
        <w:t>/09</w:t>
      </w:r>
      <w:r>
        <w:rPr>
          <w:rFonts w:ascii="Arial" w:eastAsia="Arial" w:hAnsi="Arial" w:cs="Arial"/>
          <w:sz w:val="24"/>
          <w:szCs w:val="24"/>
        </w:rPr>
        <w:t>.</w:t>
      </w:r>
      <w:r w:rsidR="0055481E">
        <w:rPr>
          <w:rFonts w:ascii="Arial" w:eastAsia="Arial" w:hAnsi="Arial" w:cs="Arial"/>
          <w:sz w:val="24"/>
          <w:szCs w:val="24"/>
        </w:rPr>
        <w:t xml:space="preserve"> Tal</w:t>
      </w:r>
      <w:r>
        <w:rPr>
          <w:rFonts w:ascii="Arial" w:eastAsia="Arial" w:hAnsi="Arial" w:cs="Arial"/>
          <w:sz w:val="24"/>
          <w:szCs w:val="24"/>
        </w:rPr>
        <w:t xml:space="preserve"> </w:t>
      </w:r>
      <w:r w:rsidR="0055481E">
        <w:rPr>
          <w:rFonts w:ascii="Arial" w:eastAsia="Arial" w:hAnsi="Arial" w:cs="Arial"/>
          <w:sz w:val="24"/>
          <w:szCs w:val="24"/>
        </w:rPr>
        <w:t>dispositivo</w:t>
      </w:r>
      <w:r>
        <w:rPr>
          <w:rFonts w:ascii="Arial" w:eastAsia="Arial" w:hAnsi="Arial" w:cs="Arial"/>
          <w:sz w:val="24"/>
          <w:szCs w:val="24"/>
        </w:rPr>
        <w:t xml:space="preserve"> </w:t>
      </w:r>
      <w:r w:rsidR="0055481E">
        <w:rPr>
          <w:rFonts w:ascii="Arial" w:eastAsia="Arial" w:hAnsi="Arial" w:cs="Arial"/>
          <w:sz w:val="24"/>
          <w:szCs w:val="24"/>
        </w:rPr>
        <w:t>comprom</w:t>
      </w:r>
      <w:r w:rsidR="009B5E79">
        <w:rPr>
          <w:rFonts w:ascii="Arial" w:eastAsia="Arial" w:hAnsi="Arial" w:cs="Arial"/>
          <w:sz w:val="24"/>
          <w:szCs w:val="24"/>
        </w:rPr>
        <w:t>ete</w:t>
      </w:r>
      <w:r w:rsidR="0055481E">
        <w:rPr>
          <w:rFonts w:ascii="Arial" w:eastAsia="Arial" w:hAnsi="Arial" w:cs="Arial"/>
          <w:sz w:val="24"/>
          <w:szCs w:val="24"/>
        </w:rPr>
        <w:t xml:space="preserve"> o</w:t>
      </w:r>
      <w:r>
        <w:rPr>
          <w:rFonts w:ascii="Arial" w:eastAsia="Arial" w:hAnsi="Arial" w:cs="Arial"/>
          <w:sz w:val="24"/>
          <w:szCs w:val="24"/>
        </w:rPr>
        <w:t xml:space="preserve"> </w:t>
      </w:r>
      <w:r w:rsidRPr="00B0537E">
        <w:rPr>
          <w:rFonts w:ascii="Arial" w:eastAsia="Arial" w:hAnsi="Arial" w:cs="Arial"/>
          <w:sz w:val="24"/>
          <w:szCs w:val="24"/>
        </w:rPr>
        <w:t>Estado</w:t>
      </w:r>
      <w:r w:rsidR="0055481E">
        <w:rPr>
          <w:rFonts w:ascii="Arial" w:eastAsia="Arial" w:hAnsi="Arial" w:cs="Arial"/>
          <w:sz w:val="24"/>
          <w:szCs w:val="24"/>
        </w:rPr>
        <w:t xml:space="preserve"> </w:t>
      </w:r>
      <w:r w:rsidR="009B5E79">
        <w:rPr>
          <w:rFonts w:ascii="Arial" w:eastAsia="Arial" w:hAnsi="Arial" w:cs="Arial"/>
          <w:sz w:val="24"/>
          <w:szCs w:val="24"/>
        </w:rPr>
        <w:t>a</w:t>
      </w:r>
      <w:r w:rsidRPr="00B0537E">
        <w:rPr>
          <w:rFonts w:ascii="Arial" w:eastAsia="Arial" w:hAnsi="Arial" w:cs="Arial"/>
          <w:sz w:val="24"/>
          <w:szCs w:val="24"/>
        </w:rPr>
        <w:t xml:space="preserve"> adotar medidas efetivas e apropriadas para</w:t>
      </w:r>
      <w:r>
        <w:rPr>
          <w:rFonts w:ascii="Arial" w:eastAsia="Arial" w:hAnsi="Arial" w:cs="Arial"/>
          <w:sz w:val="24"/>
          <w:szCs w:val="24"/>
        </w:rPr>
        <w:t xml:space="preserve"> c</w:t>
      </w:r>
      <w:r w:rsidRPr="00B0537E">
        <w:rPr>
          <w:rFonts w:ascii="Arial" w:eastAsia="Arial" w:hAnsi="Arial" w:cs="Arial"/>
          <w:sz w:val="24"/>
          <w:szCs w:val="24"/>
        </w:rPr>
        <w:t>onscientizar toda a sociedade, inclusive as famílias, sobre as condições das pessoas com deficiência</w:t>
      </w:r>
      <w:r w:rsidR="0055481E">
        <w:rPr>
          <w:rFonts w:ascii="Arial" w:eastAsia="Arial" w:hAnsi="Arial" w:cs="Arial"/>
          <w:sz w:val="24"/>
          <w:szCs w:val="24"/>
        </w:rPr>
        <w:t>, f</w:t>
      </w:r>
      <w:r w:rsidRPr="00B0537E">
        <w:rPr>
          <w:rFonts w:ascii="Arial" w:eastAsia="Arial" w:hAnsi="Arial" w:cs="Arial"/>
          <w:sz w:val="24"/>
          <w:szCs w:val="24"/>
        </w:rPr>
        <w:t>omenta</w:t>
      </w:r>
      <w:r w:rsidR="0055481E">
        <w:rPr>
          <w:rFonts w:ascii="Arial" w:eastAsia="Arial" w:hAnsi="Arial" w:cs="Arial"/>
          <w:sz w:val="24"/>
          <w:szCs w:val="24"/>
        </w:rPr>
        <w:t>ndo</w:t>
      </w:r>
      <w:r w:rsidRPr="00B0537E">
        <w:rPr>
          <w:rFonts w:ascii="Arial" w:eastAsia="Arial" w:hAnsi="Arial" w:cs="Arial"/>
          <w:sz w:val="24"/>
          <w:szCs w:val="24"/>
        </w:rPr>
        <w:t xml:space="preserve"> o respeito pelos direitos e pela dignidade d</w:t>
      </w:r>
      <w:r w:rsidR="0055481E">
        <w:rPr>
          <w:rFonts w:ascii="Arial" w:eastAsia="Arial" w:hAnsi="Arial" w:cs="Arial"/>
          <w:sz w:val="24"/>
          <w:szCs w:val="24"/>
        </w:rPr>
        <w:t>est</w:t>
      </w:r>
      <w:r w:rsidRPr="00B0537E">
        <w:rPr>
          <w:rFonts w:ascii="Arial" w:eastAsia="Arial" w:hAnsi="Arial" w:cs="Arial"/>
          <w:sz w:val="24"/>
          <w:szCs w:val="24"/>
        </w:rPr>
        <w:t>as pessoas</w:t>
      </w:r>
      <w:r>
        <w:rPr>
          <w:rFonts w:ascii="Arial" w:eastAsia="Arial" w:hAnsi="Arial" w:cs="Arial"/>
          <w:sz w:val="24"/>
          <w:szCs w:val="24"/>
        </w:rPr>
        <w:t>.</w:t>
      </w:r>
    </w:p>
    <w:p w14:paraId="69A0C4C7" w14:textId="6FAADAC4" w:rsidR="0055481E" w:rsidRDefault="0055481E" w:rsidP="0055481E">
      <w:pPr>
        <w:ind w:left="284" w:firstLine="284"/>
        <w:jc w:val="both"/>
        <w:rPr>
          <w:rFonts w:ascii="Arial" w:eastAsia="Arial" w:hAnsi="Arial" w:cs="Arial"/>
          <w:sz w:val="24"/>
          <w:szCs w:val="24"/>
        </w:rPr>
      </w:pPr>
      <w:r>
        <w:rPr>
          <w:rFonts w:ascii="Arial" w:eastAsia="Arial" w:hAnsi="Arial" w:cs="Arial"/>
          <w:sz w:val="24"/>
          <w:szCs w:val="24"/>
        </w:rPr>
        <w:t xml:space="preserve">Entre as medidas previstas no Decreto, está </w:t>
      </w:r>
      <w:r w:rsidR="009B5E79">
        <w:rPr>
          <w:rFonts w:ascii="Arial" w:eastAsia="Arial" w:hAnsi="Arial" w:cs="Arial"/>
          <w:sz w:val="24"/>
          <w:szCs w:val="24"/>
        </w:rPr>
        <w:t>a</w:t>
      </w:r>
      <w:r>
        <w:rPr>
          <w:rFonts w:ascii="Arial" w:eastAsia="Arial" w:hAnsi="Arial" w:cs="Arial"/>
          <w:sz w:val="24"/>
          <w:szCs w:val="24"/>
        </w:rPr>
        <w:t xml:space="preserve"> de l</w:t>
      </w:r>
      <w:r w:rsidRPr="0055481E">
        <w:rPr>
          <w:rFonts w:ascii="Arial" w:eastAsia="Arial" w:hAnsi="Arial" w:cs="Arial"/>
          <w:sz w:val="24"/>
          <w:szCs w:val="24"/>
        </w:rPr>
        <w:t>ançar e dar continuidade a efetivas campanhas de conscientização públicas, destinadas a</w:t>
      </w:r>
      <w:r>
        <w:rPr>
          <w:rFonts w:ascii="Arial" w:eastAsia="Arial" w:hAnsi="Arial" w:cs="Arial"/>
          <w:sz w:val="24"/>
          <w:szCs w:val="24"/>
        </w:rPr>
        <w:t xml:space="preserve"> f</w:t>
      </w:r>
      <w:r w:rsidRPr="0055481E">
        <w:rPr>
          <w:rFonts w:ascii="Arial" w:eastAsia="Arial" w:hAnsi="Arial" w:cs="Arial"/>
          <w:sz w:val="24"/>
          <w:szCs w:val="24"/>
        </w:rPr>
        <w:t xml:space="preserve">avorecer </w:t>
      </w:r>
      <w:r>
        <w:rPr>
          <w:rFonts w:ascii="Arial" w:eastAsia="Arial" w:hAnsi="Arial" w:cs="Arial"/>
          <w:sz w:val="24"/>
          <w:szCs w:val="24"/>
        </w:rPr>
        <w:t xml:space="preserve">uma </w:t>
      </w:r>
      <w:r w:rsidRPr="0055481E">
        <w:rPr>
          <w:rFonts w:ascii="Arial" w:eastAsia="Arial" w:hAnsi="Arial" w:cs="Arial"/>
          <w:sz w:val="24"/>
          <w:szCs w:val="24"/>
        </w:rPr>
        <w:t>atitude receptiva em relação aos direitos das pessoas com deficiência</w:t>
      </w:r>
      <w:r>
        <w:rPr>
          <w:rFonts w:ascii="Arial" w:eastAsia="Arial" w:hAnsi="Arial" w:cs="Arial"/>
          <w:sz w:val="24"/>
          <w:szCs w:val="24"/>
        </w:rPr>
        <w:t>.</w:t>
      </w:r>
    </w:p>
    <w:p w14:paraId="7A576F22" w14:textId="037B4433" w:rsidR="0055481E" w:rsidRDefault="009B5E79" w:rsidP="0055481E">
      <w:pPr>
        <w:ind w:left="284" w:firstLine="284"/>
        <w:jc w:val="both"/>
        <w:rPr>
          <w:rFonts w:ascii="Arial" w:eastAsia="Arial" w:hAnsi="Arial" w:cs="Arial"/>
          <w:sz w:val="24"/>
          <w:szCs w:val="24"/>
        </w:rPr>
      </w:pPr>
      <w:r>
        <w:rPr>
          <w:rFonts w:ascii="Arial" w:eastAsia="Arial" w:hAnsi="Arial" w:cs="Arial"/>
          <w:sz w:val="24"/>
          <w:szCs w:val="24"/>
        </w:rPr>
        <w:t xml:space="preserve">Com base nas informações expostas até aqui, </w:t>
      </w:r>
      <w:r w:rsidR="008D3E77">
        <w:rPr>
          <w:rFonts w:ascii="Arial" w:eastAsia="Arial" w:hAnsi="Arial" w:cs="Arial"/>
          <w:sz w:val="24"/>
          <w:szCs w:val="24"/>
        </w:rPr>
        <w:t>esclareço que o</w:t>
      </w:r>
      <w:r w:rsidR="001F01D5">
        <w:rPr>
          <w:rFonts w:ascii="Arial" w:eastAsia="Arial" w:hAnsi="Arial" w:cs="Arial"/>
          <w:sz w:val="24"/>
          <w:szCs w:val="24"/>
        </w:rPr>
        <w:t xml:space="preserve"> objetivo deste Projeto de Lei é conscientizar a população sumareense, através do </w:t>
      </w:r>
      <w:r w:rsidR="001F01D5" w:rsidRPr="001F01D5">
        <w:rPr>
          <w:rFonts w:ascii="Arial" w:eastAsia="Arial" w:hAnsi="Arial" w:cs="Arial"/>
          <w:sz w:val="24"/>
          <w:szCs w:val="24"/>
        </w:rPr>
        <w:t>Programa “Eu Abraço Esta Causa”</w:t>
      </w:r>
      <w:r w:rsidR="001F01D5">
        <w:rPr>
          <w:rFonts w:ascii="Arial" w:eastAsia="Arial" w:hAnsi="Arial" w:cs="Arial"/>
          <w:sz w:val="24"/>
          <w:szCs w:val="24"/>
        </w:rPr>
        <w:t>, acerca do tratamento e dos cuidados a serem dispensados às pessoas com deficiência física ou mental.</w:t>
      </w:r>
    </w:p>
    <w:p w14:paraId="790F1083" w14:textId="2F3FBE72" w:rsidR="0055481E" w:rsidRDefault="001F01D5" w:rsidP="0055481E">
      <w:pPr>
        <w:ind w:left="284" w:firstLine="284"/>
        <w:jc w:val="both"/>
        <w:rPr>
          <w:rFonts w:ascii="Arial" w:eastAsia="Arial" w:hAnsi="Arial" w:cs="Arial"/>
          <w:sz w:val="24"/>
          <w:szCs w:val="24"/>
        </w:rPr>
      </w:pPr>
      <w:r w:rsidRPr="001F01D5">
        <w:rPr>
          <w:rFonts w:ascii="Arial" w:eastAsia="Arial" w:hAnsi="Arial" w:cs="Arial"/>
          <w:sz w:val="24"/>
          <w:szCs w:val="24"/>
        </w:rPr>
        <w:t>As instruções a serem prestadas aos cidadãos</w:t>
      </w:r>
      <w:r>
        <w:rPr>
          <w:rFonts w:ascii="Arial" w:eastAsia="Arial" w:hAnsi="Arial" w:cs="Arial"/>
          <w:sz w:val="24"/>
          <w:szCs w:val="24"/>
        </w:rPr>
        <w:t xml:space="preserve">, constantes do anexo desta Lei, são </w:t>
      </w:r>
      <w:r w:rsidR="008D3E77">
        <w:rPr>
          <w:rFonts w:ascii="Arial" w:eastAsia="Arial" w:hAnsi="Arial" w:cs="Arial"/>
          <w:sz w:val="24"/>
          <w:szCs w:val="24"/>
        </w:rPr>
        <w:t>direcionada</w:t>
      </w:r>
      <w:r>
        <w:rPr>
          <w:rFonts w:ascii="Arial" w:eastAsia="Arial" w:hAnsi="Arial" w:cs="Arial"/>
          <w:sz w:val="24"/>
          <w:szCs w:val="24"/>
        </w:rPr>
        <w:t>s pel</w:t>
      </w:r>
      <w:r w:rsidR="008D3E77">
        <w:rPr>
          <w:rFonts w:ascii="Arial" w:eastAsia="Arial" w:hAnsi="Arial" w:cs="Arial"/>
          <w:sz w:val="24"/>
          <w:szCs w:val="24"/>
        </w:rPr>
        <w:t>o conteúdo d</w:t>
      </w:r>
      <w:r>
        <w:rPr>
          <w:rFonts w:ascii="Arial" w:eastAsia="Arial" w:hAnsi="Arial" w:cs="Arial"/>
          <w:sz w:val="24"/>
          <w:szCs w:val="24"/>
        </w:rPr>
        <w:t>a</w:t>
      </w:r>
      <w:r w:rsidRPr="001F01D5">
        <w:rPr>
          <w:rFonts w:ascii="Arial" w:eastAsia="Arial" w:hAnsi="Arial" w:cs="Arial"/>
          <w:sz w:val="24"/>
          <w:szCs w:val="24"/>
        </w:rPr>
        <w:t xml:space="preserve"> cartilha</w:t>
      </w:r>
      <w:r>
        <w:rPr>
          <w:rFonts w:ascii="Arial" w:eastAsia="Arial" w:hAnsi="Arial" w:cs="Arial"/>
          <w:sz w:val="24"/>
          <w:szCs w:val="24"/>
        </w:rPr>
        <w:t xml:space="preserve"> “</w:t>
      </w:r>
      <w:r w:rsidRPr="001F01D5">
        <w:rPr>
          <w:rFonts w:ascii="Arial" w:eastAsia="Arial" w:hAnsi="Arial" w:cs="Arial"/>
          <w:sz w:val="24"/>
          <w:szCs w:val="24"/>
        </w:rPr>
        <w:t>Como lidar com as pessoas com deficiência</w:t>
      </w:r>
      <w:r>
        <w:rPr>
          <w:rFonts w:ascii="Arial" w:eastAsia="Arial" w:hAnsi="Arial" w:cs="Arial"/>
          <w:sz w:val="24"/>
          <w:szCs w:val="24"/>
        </w:rPr>
        <w:t xml:space="preserve">”, disponibilizada pela Câmara dos Deputados Federais, em seu sítio eletrônico, </w:t>
      </w:r>
      <w:r w:rsidR="008D3E77">
        <w:rPr>
          <w:rFonts w:ascii="Arial" w:eastAsia="Arial" w:hAnsi="Arial" w:cs="Arial"/>
          <w:sz w:val="24"/>
          <w:szCs w:val="24"/>
        </w:rPr>
        <w:t>pel</w:t>
      </w:r>
      <w:r>
        <w:rPr>
          <w:rFonts w:ascii="Arial" w:eastAsia="Arial" w:hAnsi="Arial" w:cs="Arial"/>
          <w:sz w:val="24"/>
          <w:szCs w:val="24"/>
        </w:rPr>
        <w:t xml:space="preserve">o link </w:t>
      </w:r>
      <w:hyperlink r:id="rId7" w:anchor=":~:text=Ao%20falar%20com%20uma%20pessoa,objetos%20em%20frente%20%C3%A0%20boca" w:history="1">
        <w:r w:rsidR="0055481E" w:rsidRPr="00F33F63">
          <w:rPr>
            <w:rStyle w:val="Hyperlink"/>
            <w:rFonts w:ascii="Arial" w:eastAsia="Arial" w:hAnsi="Arial" w:cs="Arial"/>
            <w:sz w:val="24"/>
            <w:szCs w:val="24"/>
          </w:rPr>
          <w:t>https://www2.camara.leg.br/a-camara/estruturaadm/gestao-na-camara-dos-deputados/responsabilidade-social-e-ambiental/acessibilidade/Como-lidar.html#:~:text=Ao%20falar%20com%20uma%20pessoa,objetos%20em%20frente%20%C3%A0%20boca</w:t>
        </w:r>
      </w:hyperlink>
      <w:r w:rsidR="0055481E" w:rsidRPr="00A67011">
        <w:rPr>
          <w:rFonts w:ascii="Arial" w:eastAsia="Arial" w:hAnsi="Arial" w:cs="Arial"/>
          <w:sz w:val="24"/>
          <w:szCs w:val="24"/>
        </w:rPr>
        <w:t>.</w:t>
      </w:r>
    </w:p>
    <w:p w14:paraId="0C58E05B" w14:textId="756D7E52" w:rsidR="00A967F2" w:rsidRPr="00A967F2" w:rsidRDefault="0033532E" w:rsidP="0055481E">
      <w:pPr>
        <w:ind w:left="284" w:firstLine="284"/>
        <w:jc w:val="both"/>
        <w:rPr>
          <w:rFonts w:ascii="Arial" w:eastAsia="Arial" w:hAnsi="Arial" w:cs="Arial"/>
          <w:sz w:val="24"/>
          <w:szCs w:val="24"/>
        </w:rPr>
      </w:pPr>
      <w:r>
        <w:rPr>
          <w:rFonts w:ascii="Arial" w:eastAsia="Arial" w:hAnsi="Arial" w:cs="Arial"/>
          <w:sz w:val="24"/>
          <w:szCs w:val="24"/>
        </w:rPr>
        <w:t>Sendo assim</w:t>
      </w:r>
      <w:r w:rsidR="0055481E">
        <w:rPr>
          <w:rFonts w:ascii="Arial" w:eastAsia="Arial" w:hAnsi="Arial" w:cs="Arial"/>
          <w:sz w:val="24"/>
          <w:szCs w:val="24"/>
        </w:rPr>
        <w:t xml:space="preserve">, </w:t>
      </w:r>
      <w:r w:rsidR="008D3E77">
        <w:rPr>
          <w:rFonts w:ascii="Arial" w:eastAsia="Arial" w:hAnsi="Arial" w:cs="Arial"/>
          <w:sz w:val="24"/>
          <w:szCs w:val="24"/>
        </w:rPr>
        <w:t>tendo o</w:t>
      </w:r>
      <w:r w:rsidR="0055481E">
        <w:rPr>
          <w:rFonts w:ascii="Arial" w:eastAsia="Arial" w:hAnsi="Arial" w:cs="Arial"/>
          <w:sz w:val="24"/>
          <w:szCs w:val="24"/>
        </w:rPr>
        <w:t xml:space="preserve"> </w:t>
      </w:r>
      <w:r w:rsidR="00A967F2">
        <w:rPr>
          <w:rFonts w:ascii="Arial" w:eastAsia="Arial" w:hAnsi="Arial" w:cs="Arial"/>
          <w:sz w:val="24"/>
          <w:szCs w:val="24"/>
        </w:rPr>
        <w:t xml:space="preserve">Poder </w:t>
      </w:r>
      <w:r w:rsidR="00B0537E">
        <w:rPr>
          <w:rFonts w:ascii="Arial" w:eastAsia="Arial" w:hAnsi="Arial" w:cs="Arial"/>
          <w:sz w:val="24"/>
          <w:szCs w:val="24"/>
        </w:rPr>
        <w:t>P</w:t>
      </w:r>
      <w:r w:rsidR="00A967F2">
        <w:rPr>
          <w:rFonts w:ascii="Arial" w:eastAsia="Arial" w:hAnsi="Arial" w:cs="Arial"/>
          <w:sz w:val="24"/>
          <w:szCs w:val="24"/>
        </w:rPr>
        <w:t xml:space="preserve">úblico </w:t>
      </w:r>
      <w:r w:rsidR="0055481E">
        <w:rPr>
          <w:rFonts w:ascii="Arial" w:eastAsia="Arial" w:hAnsi="Arial" w:cs="Arial"/>
          <w:sz w:val="24"/>
          <w:szCs w:val="24"/>
        </w:rPr>
        <w:t xml:space="preserve">Municipal </w:t>
      </w:r>
      <w:r w:rsidR="008D3E77">
        <w:rPr>
          <w:rFonts w:ascii="Arial" w:eastAsia="Arial" w:hAnsi="Arial" w:cs="Arial"/>
          <w:sz w:val="24"/>
          <w:szCs w:val="24"/>
        </w:rPr>
        <w:t xml:space="preserve">o dever de </w:t>
      </w:r>
      <w:r w:rsidR="0055481E">
        <w:rPr>
          <w:rFonts w:ascii="Arial" w:eastAsia="Arial" w:hAnsi="Arial" w:cs="Arial"/>
          <w:sz w:val="24"/>
          <w:szCs w:val="24"/>
        </w:rPr>
        <w:t xml:space="preserve">promover, </w:t>
      </w:r>
      <w:r w:rsidR="00A967F2" w:rsidRPr="00A967F2">
        <w:rPr>
          <w:rFonts w:ascii="Arial" w:eastAsia="Arial" w:hAnsi="Arial" w:cs="Arial"/>
          <w:sz w:val="24"/>
          <w:szCs w:val="24"/>
        </w:rPr>
        <w:t>proteger e assegurar</w:t>
      </w:r>
      <w:r w:rsidR="0055481E">
        <w:rPr>
          <w:rFonts w:ascii="Arial" w:eastAsia="Arial" w:hAnsi="Arial" w:cs="Arial"/>
          <w:sz w:val="24"/>
          <w:szCs w:val="24"/>
        </w:rPr>
        <w:t xml:space="preserve"> </w:t>
      </w:r>
      <w:r w:rsidR="00A967F2" w:rsidRPr="00A967F2">
        <w:rPr>
          <w:rFonts w:ascii="Arial" w:eastAsia="Arial" w:hAnsi="Arial" w:cs="Arial"/>
          <w:sz w:val="24"/>
          <w:szCs w:val="24"/>
        </w:rPr>
        <w:t xml:space="preserve">o exercício pleno e </w:t>
      </w:r>
      <w:r w:rsidR="0055481E" w:rsidRPr="00A967F2">
        <w:rPr>
          <w:rFonts w:ascii="Arial" w:eastAsia="Arial" w:hAnsi="Arial" w:cs="Arial"/>
          <w:sz w:val="24"/>
          <w:szCs w:val="24"/>
        </w:rPr>
        <w:t>equitativo</w:t>
      </w:r>
      <w:r w:rsidR="00A967F2" w:rsidRPr="00A967F2">
        <w:rPr>
          <w:rFonts w:ascii="Arial" w:eastAsia="Arial" w:hAnsi="Arial" w:cs="Arial"/>
          <w:sz w:val="24"/>
          <w:szCs w:val="24"/>
        </w:rPr>
        <w:t xml:space="preserve"> de todos os direitos humanos e liberdades fundamentais </w:t>
      </w:r>
      <w:r w:rsidR="0055481E">
        <w:rPr>
          <w:rFonts w:ascii="Arial" w:eastAsia="Arial" w:hAnsi="Arial" w:cs="Arial"/>
          <w:sz w:val="24"/>
          <w:szCs w:val="24"/>
        </w:rPr>
        <w:t>de</w:t>
      </w:r>
      <w:r w:rsidR="00A967F2" w:rsidRPr="00A967F2">
        <w:rPr>
          <w:rFonts w:ascii="Arial" w:eastAsia="Arial" w:hAnsi="Arial" w:cs="Arial"/>
          <w:sz w:val="24"/>
          <w:szCs w:val="24"/>
        </w:rPr>
        <w:t xml:space="preserve"> todas as pessoas com deficiência</w:t>
      </w:r>
      <w:r w:rsidR="0055481E">
        <w:rPr>
          <w:rFonts w:ascii="Arial" w:eastAsia="Arial" w:hAnsi="Arial" w:cs="Arial"/>
          <w:sz w:val="24"/>
          <w:szCs w:val="24"/>
        </w:rPr>
        <w:t xml:space="preserve"> em nosso município, além de</w:t>
      </w:r>
      <w:r w:rsidR="00A967F2" w:rsidRPr="00A967F2">
        <w:rPr>
          <w:rFonts w:ascii="Arial" w:eastAsia="Arial" w:hAnsi="Arial" w:cs="Arial"/>
          <w:sz w:val="24"/>
          <w:szCs w:val="24"/>
        </w:rPr>
        <w:t xml:space="preserve"> promover o respeito pela sua dignidade inerente</w:t>
      </w:r>
      <w:r w:rsidR="0055481E">
        <w:rPr>
          <w:rFonts w:ascii="Arial" w:eastAsia="Arial" w:hAnsi="Arial" w:cs="Arial"/>
          <w:sz w:val="24"/>
          <w:szCs w:val="24"/>
        </w:rPr>
        <w:t>,</w:t>
      </w:r>
      <w:r>
        <w:rPr>
          <w:rFonts w:ascii="Arial" w:eastAsia="Arial" w:hAnsi="Arial" w:cs="Arial"/>
          <w:sz w:val="24"/>
          <w:szCs w:val="24"/>
        </w:rPr>
        <w:t xml:space="preserve"> </w:t>
      </w:r>
      <w:r w:rsidR="001F01D5">
        <w:rPr>
          <w:rFonts w:ascii="Arial" w:eastAsia="Arial" w:hAnsi="Arial" w:cs="Arial"/>
          <w:sz w:val="24"/>
          <w:szCs w:val="24"/>
        </w:rPr>
        <w:t xml:space="preserve">apresento </w:t>
      </w:r>
      <w:r>
        <w:rPr>
          <w:rFonts w:ascii="Arial" w:eastAsia="Arial" w:hAnsi="Arial" w:cs="Arial"/>
          <w:sz w:val="24"/>
          <w:szCs w:val="24"/>
        </w:rPr>
        <w:t xml:space="preserve">ao Plenário a presente </w:t>
      </w:r>
      <w:r w:rsidR="001F01D5">
        <w:rPr>
          <w:rFonts w:ascii="Arial" w:eastAsia="Arial" w:hAnsi="Arial" w:cs="Arial"/>
          <w:sz w:val="24"/>
          <w:szCs w:val="24"/>
        </w:rPr>
        <w:t>propositura</w:t>
      </w:r>
      <w:r>
        <w:rPr>
          <w:rFonts w:ascii="Arial" w:eastAsia="Arial" w:hAnsi="Arial" w:cs="Arial"/>
          <w:sz w:val="24"/>
          <w:szCs w:val="24"/>
        </w:rPr>
        <w:t xml:space="preserve">, </w:t>
      </w:r>
      <w:r w:rsidR="008D3E77">
        <w:rPr>
          <w:rFonts w:ascii="Arial" w:eastAsia="Arial" w:hAnsi="Arial" w:cs="Arial"/>
          <w:sz w:val="24"/>
          <w:szCs w:val="24"/>
        </w:rPr>
        <w:t xml:space="preserve">certo de poder </w:t>
      </w:r>
      <w:r>
        <w:rPr>
          <w:rFonts w:ascii="Arial" w:eastAsia="Arial" w:hAnsi="Arial" w:cs="Arial"/>
          <w:sz w:val="24"/>
          <w:szCs w:val="24"/>
        </w:rPr>
        <w:t>conta</w:t>
      </w:r>
      <w:r w:rsidR="008D3E77">
        <w:rPr>
          <w:rFonts w:ascii="Arial" w:eastAsia="Arial" w:hAnsi="Arial" w:cs="Arial"/>
          <w:sz w:val="24"/>
          <w:szCs w:val="24"/>
        </w:rPr>
        <w:t>r</w:t>
      </w:r>
      <w:r>
        <w:rPr>
          <w:rFonts w:ascii="Arial" w:eastAsia="Arial" w:hAnsi="Arial" w:cs="Arial"/>
          <w:sz w:val="24"/>
          <w:szCs w:val="24"/>
        </w:rPr>
        <w:t xml:space="preserve"> com o apoio dos </w:t>
      </w:r>
      <w:r w:rsidR="0055481E">
        <w:rPr>
          <w:rFonts w:ascii="Arial" w:eastAsia="Arial" w:hAnsi="Arial" w:cs="Arial"/>
          <w:sz w:val="24"/>
          <w:szCs w:val="24"/>
        </w:rPr>
        <w:t xml:space="preserve">Nobres Pares para </w:t>
      </w:r>
      <w:r>
        <w:rPr>
          <w:rFonts w:ascii="Arial" w:eastAsia="Arial" w:hAnsi="Arial" w:cs="Arial"/>
          <w:sz w:val="24"/>
          <w:szCs w:val="24"/>
        </w:rPr>
        <w:t xml:space="preserve">a </w:t>
      </w:r>
      <w:r w:rsidR="008D3E77">
        <w:rPr>
          <w:rFonts w:ascii="Arial" w:eastAsia="Arial" w:hAnsi="Arial" w:cs="Arial"/>
          <w:sz w:val="24"/>
          <w:szCs w:val="24"/>
        </w:rPr>
        <w:t xml:space="preserve">sua </w:t>
      </w:r>
      <w:r w:rsidR="0055481E">
        <w:rPr>
          <w:rFonts w:ascii="Arial" w:eastAsia="Arial" w:hAnsi="Arial" w:cs="Arial"/>
          <w:sz w:val="24"/>
          <w:szCs w:val="24"/>
        </w:rPr>
        <w:t>aprova</w:t>
      </w:r>
      <w:r>
        <w:rPr>
          <w:rFonts w:ascii="Arial" w:eastAsia="Arial" w:hAnsi="Arial" w:cs="Arial"/>
          <w:sz w:val="24"/>
          <w:szCs w:val="24"/>
        </w:rPr>
        <w:t>ção</w:t>
      </w:r>
      <w:r w:rsidR="00A967F2" w:rsidRPr="00A967F2">
        <w:rPr>
          <w:rFonts w:ascii="Arial" w:eastAsia="Arial" w:hAnsi="Arial" w:cs="Arial"/>
          <w:sz w:val="24"/>
          <w:szCs w:val="24"/>
        </w:rPr>
        <w:t xml:space="preserve">. </w:t>
      </w:r>
    </w:p>
    <w:p w14:paraId="6E8C0C3C" w14:textId="77777777" w:rsidR="0055730E" w:rsidRDefault="0055730E" w:rsidP="00D26E47">
      <w:pPr>
        <w:spacing w:line="240" w:lineRule="auto"/>
        <w:ind w:left="285" w:firstLine="708"/>
        <w:jc w:val="center"/>
        <w:rPr>
          <w:rFonts w:ascii="Arial" w:eastAsia="Arial" w:hAnsi="Arial" w:cs="Arial"/>
          <w:sz w:val="24"/>
          <w:szCs w:val="24"/>
        </w:rPr>
      </w:pPr>
    </w:p>
    <w:p w14:paraId="3AC47B73" w14:textId="71D0B3BB" w:rsidR="00D26E47" w:rsidRDefault="00D26E47" w:rsidP="00D26E47">
      <w:pPr>
        <w:spacing w:line="240" w:lineRule="auto"/>
        <w:ind w:left="285" w:firstLine="708"/>
        <w:jc w:val="center"/>
        <w:rPr>
          <w:rFonts w:ascii="Arial" w:eastAsia="Arial" w:hAnsi="Arial" w:cs="Arial"/>
          <w:sz w:val="24"/>
          <w:szCs w:val="24"/>
        </w:rPr>
      </w:pPr>
      <w:r>
        <w:rPr>
          <w:rFonts w:ascii="Arial" w:eastAsia="Arial" w:hAnsi="Arial" w:cs="Arial"/>
          <w:sz w:val="24"/>
          <w:szCs w:val="24"/>
        </w:rPr>
        <w:t xml:space="preserve">Sala das Sessões, </w:t>
      </w:r>
      <w:r w:rsidR="00F464AE">
        <w:rPr>
          <w:rFonts w:ascii="Arial" w:eastAsia="Arial" w:hAnsi="Arial" w:cs="Arial"/>
          <w:sz w:val="24"/>
          <w:szCs w:val="24"/>
        </w:rPr>
        <w:t>04</w:t>
      </w:r>
      <w:r>
        <w:rPr>
          <w:rFonts w:ascii="Arial" w:eastAsia="Arial" w:hAnsi="Arial" w:cs="Arial"/>
          <w:sz w:val="24"/>
          <w:szCs w:val="24"/>
        </w:rPr>
        <w:t xml:space="preserve"> de </w:t>
      </w:r>
      <w:r w:rsidR="00F464AE">
        <w:rPr>
          <w:rFonts w:ascii="Arial" w:eastAsia="Arial" w:hAnsi="Arial" w:cs="Arial"/>
          <w:sz w:val="24"/>
          <w:szCs w:val="24"/>
        </w:rPr>
        <w:t>Agost</w:t>
      </w:r>
      <w:r>
        <w:rPr>
          <w:rFonts w:ascii="Arial" w:eastAsia="Arial" w:hAnsi="Arial" w:cs="Arial"/>
          <w:sz w:val="24"/>
          <w:szCs w:val="24"/>
        </w:rPr>
        <w:t>o de 2020.</w:t>
      </w:r>
    </w:p>
    <w:p w14:paraId="1EC0AFF0" w14:textId="37575CC7" w:rsidR="00D26E47" w:rsidRDefault="00D26E47" w:rsidP="00D26E47">
      <w:pPr>
        <w:spacing w:after="0" w:line="276" w:lineRule="auto"/>
        <w:ind w:left="284" w:firstLine="284"/>
        <w:jc w:val="center"/>
        <w:rPr>
          <w:rFonts w:ascii="Arial" w:eastAsia="Arial" w:hAnsi="Arial" w:cs="Arial"/>
          <w:b/>
          <w:sz w:val="24"/>
          <w:szCs w:val="24"/>
        </w:rPr>
      </w:pPr>
    </w:p>
    <w:p w14:paraId="612A56C3" w14:textId="4A105DF8" w:rsidR="00D26E47" w:rsidRDefault="00D26E47" w:rsidP="00D26E47">
      <w:pPr>
        <w:spacing w:after="0" w:line="276" w:lineRule="auto"/>
        <w:ind w:left="284" w:firstLine="284"/>
        <w:jc w:val="center"/>
        <w:rPr>
          <w:rFonts w:ascii="Arial" w:eastAsia="Arial" w:hAnsi="Arial" w:cs="Arial"/>
          <w:b/>
          <w:sz w:val="24"/>
          <w:szCs w:val="24"/>
        </w:rPr>
      </w:pPr>
    </w:p>
    <w:p w14:paraId="5DCEE79F" w14:textId="77777777" w:rsidR="00497919" w:rsidRDefault="00497919" w:rsidP="00D26E47">
      <w:pPr>
        <w:spacing w:after="0" w:line="276" w:lineRule="auto"/>
        <w:ind w:left="284" w:firstLine="284"/>
        <w:jc w:val="center"/>
        <w:rPr>
          <w:rFonts w:ascii="Arial" w:eastAsia="Arial" w:hAnsi="Arial" w:cs="Arial"/>
          <w:b/>
          <w:sz w:val="24"/>
          <w:szCs w:val="24"/>
        </w:rPr>
      </w:pPr>
    </w:p>
    <w:p w14:paraId="304F691B" w14:textId="6BD514FF" w:rsidR="00D26E47" w:rsidRDefault="00D26E47" w:rsidP="00D26E47">
      <w:pPr>
        <w:spacing w:after="0" w:line="276" w:lineRule="auto"/>
        <w:ind w:left="284" w:firstLine="284"/>
        <w:jc w:val="center"/>
        <w:rPr>
          <w:rFonts w:ascii="Arial" w:eastAsia="Arial" w:hAnsi="Arial" w:cs="Arial"/>
          <w:b/>
          <w:sz w:val="24"/>
          <w:szCs w:val="24"/>
        </w:rPr>
      </w:pPr>
    </w:p>
    <w:p w14:paraId="71800AB8" w14:textId="77777777" w:rsidR="00D26E47" w:rsidRDefault="00D26E47" w:rsidP="00D26E47">
      <w:pPr>
        <w:spacing w:after="0" w:line="276" w:lineRule="auto"/>
        <w:ind w:left="284" w:firstLine="284"/>
        <w:jc w:val="center"/>
        <w:rPr>
          <w:rFonts w:ascii="Arial" w:eastAsia="Arial" w:hAnsi="Arial" w:cs="Arial"/>
          <w:b/>
          <w:sz w:val="24"/>
          <w:szCs w:val="24"/>
        </w:rPr>
      </w:pPr>
      <w:r>
        <w:rPr>
          <w:rFonts w:ascii="Arial" w:eastAsia="Arial" w:hAnsi="Arial" w:cs="Arial"/>
          <w:b/>
          <w:sz w:val="24"/>
          <w:szCs w:val="24"/>
        </w:rPr>
        <w:t>DUDÚ LIMA</w:t>
      </w:r>
    </w:p>
    <w:p w14:paraId="582833D9" w14:textId="77777777" w:rsidR="00D26E47" w:rsidRDefault="00D26E47" w:rsidP="00D26E47">
      <w:pPr>
        <w:spacing w:after="0"/>
        <w:ind w:left="284" w:firstLine="284"/>
        <w:jc w:val="center"/>
        <w:rPr>
          <w:sz w:val="24"/>
          <w:szCs w:val="24"/>
        </w:rPr>
      </w:pPr>
      <w:r>
        <w:rPr>
          <w:rFonts w:ascii="Arial" w:eastAsia="Arial" w:hAnsi="Arial" w:cs="Arial"/>
          <w:b/>
          <w:sz w:val="24"/>
          <w:szCs w:val="24"/>
        </w:rPr>
        <w:t>Vereador</w:t>
      </w:r>
    </w:p>
    <w:sectPr w:rsidR="00D26E47" w:rsidSect="00F703DC">
      <w:headerReference w:type="default" r:id="rId8"/>
      <w:footerReference w:type="default" r:id="rId9"/>
      <w:pgSz w:w="11906" w:h="16838"/>
      <w:pgMar w:top="1701" w:right="1701" w:bottom="1276"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E27816" w14:textId="77777777" w:rsidR="00950369" w:rsidRDefault="00950369" w:rsidP="00211ADD">
      <w:pPr>
        <w:spacing w:after="0" w:line="240" w:lineRule="auto"/>
      </w:pPr>
      <w:r>
        <w:separator/>
      </w:r>
    </w:p>
  </w:endnote>
  <w:endnote w:type="continuationSeparator" w:id="0">
    <w:p w14:paraId="7080CD9F" w14:textId="77777777" w:rsidR="00950369" w:rsidRDefault="00950369" w:rsidP="00211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CAEEA8" w14:textId="3F77A381" w:rsidR="00903E63" w:rsidRDefault="00903E63">
    <w:pPr>
      <w:pStyle w:val="Rodap"/>
    </w:pPr>
    <w:r>
      <w:t>________________________________________________________________________________</w:t>
    </w:r>
  </w:p>
  <w:p w14:paraId="6BC86FAA" w14:textId="05D702F0" w:rsidR="00903E63" w:rsidRPr="00903E63" w:rsidRDefault="00903E63" w:rsidP="00903E63">
    <w:pPr>
      <w:pStyle w:val="Rodap"/>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B9F644" w14:textId="77777777" w:rsidR="00950369" w:rsidRDefault="00950369" w:rsidP="00211ADD">
      <w:pPr>
        <w:spacing w:after="0" w:line="240" w:lineRule="auto"/>
      </w:pPr>
      <w:r>
        <w:separator/>
      </w:r>
    </w:p>
  </w:footnote>
  <w:footnote w:type="continuationSeparator" w:id="0">
    <w:p w14:paraId="3B2D83C8" w14:textId="77777777" w:rsidR="00950369" w:rsidRDefault="00950369" w:rsidP="00211A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2BFF96" w14:textId="687D48A5" w:rsidR="00211ADD" w:rsidRPr="00903E63" w:rsidRDefault="00791E6F" w:rsidP="00211ADD">
    <w:pPr>
      <w:pStyle w:val="Ttulo1"/>
      <w:rPr>
        <w:rFonts w:ascii="Arial Black" w:hAnsi="Arial Black"/>
        <w:sz w:val="32"/>
        <w:szCs w:val="32"/>
      </w:rPr>
    </w:pPr>
    <w:r>
      <w:rPr>
        <w:sz w:val="32"/>
        <w:szCs w:val="32"/>
      </w:rPr>
      <w:drawing>
        <wp:anchor distT="0" distB="0" distL="114300" distR="114300" simplePos="0" relativeHeight="251660288" behindDoc="0" locked="0" layoutInCell="1" allowOverlap="1" wp14:anchorId="2958CA9E" wp14:editId="314AD2DE">
          <wp:simplePos x="0" y="0"/>
          <wp:positionH relativeFrom="margin">
            <wp:posOffset>5865495</wp:posOffset>
          </wp:positionH>
          <wp:positionV relativeFrom="margin">
            <wp:align>center</wp:align>
          </wp:positionV>
          <wp:extent cx="304800" cy="5295900"/>
          <wp:effectExtent l="0" t="0" r="0" b="0"/>
          <wp:wrapNone/>
          <wp:docPr id="2" name="Sino.Siscam.Desktop.Carimbo"/>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304800" cy="5295900"/>
                  </a:xfrm>
                  <a:prstGeom prst="rect">
                    <a:avLst/>
                  </a:prstGeom>
                </pic:spPr>
              </pic:pic>
            </a:graphicData>
          </a:graphic>
        </wp:anchor>
      </w:drawing>
    </w:r>
    <w:r w:rsidR="00211ADD" w:rsidRPr="00903E63">
      <w:rPr>
        <w:sz w:val="32"/>
        <w:szCs w:val="32"/>
      </w:rPr>
      <w:drawing>
        <wp:anchor distT="0" distB="0" distL="0" distR="0" simplePos="0" relativeHeight="251659264" behindDoc="1" locked="0" layoutInCell="1" allowOverlap="1" wp14:anchorId="2551E950" wp14:editId="53F91336">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2"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sidR="00903E63">
      <w:rPr>
        <w:sz w:val="32"/>
        <w:szCs w:val="32"/>
      </w:rPr>
      <w:t xml:space="preserve">              </w:t>
    </w:r>
    <w:r w:rsidR="00211ADD" w:rsidRPr="00903E63">
      <w:rPr>
        <w:rFonts w:ascii="Arial Black" w:hAnsi="Arial Black"/>
        <w:sz w:val="32"/>
        <w:szCs w:val="32"/>
      </w:rPr>
      <w:t>CÂMARA MUNICIPAL DE SUMARÉ</w:t>
    </w:r>
  </w:p>
  <w:p w14:paraId="11F9184E" w14:textId="18CB1AEC" w:rsidR="00211ADD" w:rsidRDefault="00903E63" w:rsidP="00211ADD">
    <w:pPr>
      <w:pStyle w:val="Ttulo1"/>
    </w:pPr>
    <w:r>
      <w:rPr>
        <w:sz w:val="22"/>
      </w:rPr>
      <w:t xml:space="preserve">                        </w:t>
    </w:r>
    <w:r w:rsidR="00211ADD">
      <w:rPr>
        <w:sz w:val="22"/>
      </w:rPr>
      <w:t>ESTADO DE SÃO PAULO</w:t>
    </w:r>
  </w:p>
  <w:p w14:paraId="0A38A386" w14:textId="33C18417" w:rsidR="00211ADD" w:rsidRPr="00211ADD" w:rsidRDefault="00903E63" w:rsidP="00903E63">
    <w:pPr>
      <w:tabs>
        <w:tab w:val="left" w:pos="1590"/>
      </w:tabs>
    </w:pPr>
    <w:r>
      <w:tab/>
    </w:r>
  </w:p>
  <w:p w14:paraId="7B77B0F0" w14:textId="77777777" w:rsidR="00211ADD" w:rsidRDefault="00211AD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none"/>
      <w:pStyle w:val="Ttulo1"/>
      <w:suff w:val="nothing"/>
      <w:lvlText w:val=""/>
      <w:lvlJc w:val="left"/>
      <w:rPr>
        <w:rFonts w:cs="Times New Roman"/>
      </w:rPr>
    </w:lvl>
    <w:lvl w:ilvl="1">
      <w:start w:val="1"/>
      <w:numFmt w:val="none"/>
      <w:pStyle w:val="Ttulo2"/>
      <w:lvlText w:val=""/>
      <w:legacy w:legacy="1" w:legacySpace="0" w:legacyIndent="0"/>
      <w:lvlJc w:val="left"/>
      <w:rPr>
        <w:rFonts w:cs="Times New Roman"/>
      </w:rPr>
    </w:lvl>
    <w:lvl w:ilvl="2">
      <w:start w:val="1"/>
      <w:numFmt w:val="none"/>
      <w:pStyle w:val="Ttulo3"/>
      <w:lvlText w:val=""/>
      <w:legacy w:legacy="1" w:legacySpace="0" w:legacyIndent="0"/>
      <w:lvlJc w:val="left"/>
      <w:rPr>
        <w:rFonts w:cs="Times New Roman"/>
      </w:rPr>
    </w:lvl>
    <w:lvl w:ilvl="3">
      <w:start w:val="1"/>
      <w:numFmt w:val="none"/>
      <w:pStyle w:val="Ttulo4"/>
      <w:lvlText w:val=""/>
      <w:legacy w:legacy="1" w:legacySpace="0" w:legacyIndent="0"/>
      <w:lvlJc w:val="left"/>
      <w:rPr>
        <w:rFonts w:cs="Times New Roman"/>
      </w:rPr>
    </w:lvl>
    <w:lvl w:ilvl="4">
      <w:start w:val="1"/>
      <w:numFmt w:val="none"/>
      <w:pStyle w:val="Ttulo5"/>
      <w:lvlText w:val=""/>
      <w:legacy w:legacy="1" w:legacySpace="0" w:legacyIndent="0"/>
      <w:lvlJc w:val="left"/>
      <w:rPr>
        <w:rFonts w:cs="Times New Roman"/>
      </w:rPr>
    </w:lvl>
    <w:lvl w:ilvl="5">
      <w:start w:val="1"/>
      <w:numFmt w:val="none"/>
      <w:pStyle w:val="Ttulo6"/>
      <w:lvlText w:val=""/>
      <w:legacy w:legacy="1" w:legacySpace="0" w:legacyIndent="0"/>
      <w:lvlJc w:val="left"/>
      <w:rPr>
        <w:rFonts w:cs="Times New Roman"/>
      </w:rPr>
    </w:lvl>
    <w:lvl w:ilvl="6">
      <w:start w:val="1"/>
      <w:numFmt w:val="none"/>
      <w:pStyle w:val="Ttulo7"/>
      <w:lvlText w:val=""/>
      <w:legacy w:legacy="1" w:legacySpace="0" w:legacyIndent="0"/>
      <w:lvlJc w:val="left"/>
      <w:rPr>
        <w:rFonts w:cs="Times New Roman"/>
      </w:rPr>
    </w:lvl>
    <w:lvl w:ilvl="7">
      <w:start w:val="1"/>
      <w:numFmt w:val="none"/>
      <w:pStyle w:val="Ttulo8"/>
      <w:lvlText w:val=""/>
      <w:legacy w:legacy="1" w:legacySpace="0" w:legacyIndent="0"/>
      <w:lvlJc w:val="left"/>
      <w:rPr>
        <w:rFonts w:cs="Times New Roman"/>
      </w:rPr>
    </w:lvl>
    <w:lvl w:ilvl="8">
      <w:start w:val="1"/>
      <w:numFmt w:val="none"/>
      <w:pStyle w:val="Ttulo9"/>
      <w:lvlText w:val=""/>
      <w:legacy w:legacy="1" w:legacySpace="0" w:legacyIndent="0"/>
      <w:lvlJc w:val="left"/>
      <w:rPr>
        <w:rFonts w:cs="Times New Roman"/>
      </w:rPr>
    </w:lvl>
  </w:abstractNum>
  <w:abstractNum w:abstractNumId="1" w15:restartNumberingAfterBreak="0">
    <w:nsid w:val="07284502"/>
    <w:multiLevelType w:val="hybridMultilevel"/>
    <w:tmpl w:val="49E0978E"/>
    <w:lvl w:ilvl="0" w:tplc="04160001">
      <w:start w:val="1"/>
      <w:numFmt w:val="bullet"/>
      <w:lvlText w:val=""/>
      <w:lvlJc w:val="left"/>
      <w:pPr>
        <w:ind w:left="2421" w:hanging="360"/>
      </w:pPr>
      <w:rPr>
        <w:rFonts w:ascii="Symbol" w:hAnsi="Symbol" w:hint="default"/>
      </w:rPr>
    </w:lvl>
    <w:lvl w:ilvl="1" w:tplc="04160003" w:tentative="1">
      <w:start w:val="1"/>
      <w:numFmt w:val="bullet"/>
      <w:lvlText w:val="o"/>
      <w:lvlJc w:val="left"/>
      <w:pPr>
        <w:ind w:left="3141" w:hanging="360"/>
      </w:pPr>
      <w:rPr>
        <w:rFonts w:ascii="Courier New" w:hAnsi="Courier New" w:cs="Courier New" w:hint="default"/>
      </w:rPr>
    </w:lvl>
    <w:lvl w:ilvl="2" w:tplc="04160005" w:tentative="1">
      <w:start w:val="1"/>
      <w:numFmt w:val="bullet"/>
      <w:lvlText w:val=""/>
      <w:lvlJc w:val="left"/>
      <w:pPr>
        <w:ind w:left="3861" w:hanging="360"/>
      </w:pPr>
      <w:rPr>
        <w:rFonts w:ascii="Wingdings" w:hAnsi="Wingdings" w:hint="default"/>
      </w:rPr>
    </w:lvl>
    <w:lvl w:ilvl="3" w:tplc="04160001" w:tentative="1">
      <w:start w:val="1"/>
      <w:numFmt w:val="bullet"/>
      <w:lvlText w:val=""/>
      <w:lvlJc w:val="left"/>
      <w:pPr>
        <w:ind w:left="4581" w:hanging="360"/>
      </w:pPr>
      <w:rPr>
        <w:rFonts w:ascii="Symbol" w:hAnsi="Symbol" w:hint="default"/>
      </w:rPr>
    </w:lvl>
    <w:lvl w:ilvl="4" w:tplc="04160003" w:tentative="1">
      <w:start w:val="1"/>
      <w:numFmt w:val="bullet"/>
      <w:lvlText w:val="o"/>
      <w:lvlJc w:val="left"/>
      <w:pPr>
        <w:ind w:left="5301" w:hanging="360"/>
      </w:pPr>
      <w:rPr>
        <w:rFonts w:ascii="Courier New" w:hAnsi="Courier New" w:cs="Courier New" w:hint="default"/>
      </w:rPr>
    </w:lvl>
    <w:lvl w:ilvl="5" w:tplc="04160005" w:tentative="1">
      <w:start w:val="1"/>
      <w:numFmt w:val="bullet"/>
      <w:lvlText w:val=""/>
      <w:lvlJc w:val="left"/>
      <w:pPr>
        <w:ind w:left="6021" w:hanging="360"/>
      </w:pPr>
      <w:rPr>
        <w:rFonts w:ascii="Wingdings" w:hAnsi="Wingdings" w:hint="default"/>
      </w:rPr>
    </w:lvl>
    <w:lvl w:ilvl="6" w:tplc="04160001" w:tentative="1">
      <w:start w:val="1"/>
      <w:numFmt w:val="bullet"/>
      <w:lvlText w:val=""/>
      <w:lvlJc w:val="left"/>
      <w:pPr>
        <w:ind w:left="6741" w:hanging="360"/>
      </w:pPr>
      <w:rPr>
        <w:rFonts w:ascii="Symbol" w:hAnsi="Symbol" w:hint="default"/>
      </w:rPr>
    </w:lvl>
    <w:lvl w:ilvl="7" w:tplc="04160003" w:tentative="1">
      <w:start w:val="1"/>
      <w:numFmt w:val="bullet"/>
      <w:lvlText w:val="o"/>
      <w:lvlJc w:val="left"/>
      <w:pPr>
        <w:ind w:left="7461" w:hanging="360"/>
      </w:pPr>
      <w:rPr>
        <w:rFonts w:ascii="Courier New" w:hAnsi="Courier New" w:cs="Courier New" w:hint="default"/>
      </w:rPr>
    </w:lvl>
    <w:lvl w:ilvl="8" w:tplc="04160005" w:tentative="1">
      <w:start w:val="1"/>
      <w:numFmt w:val="bullet"/>
      <w:lvlText w:val=""/>
      <w:lvlJc w:val="left"/>
      <w:pPr>
        <w:ind w:left="8181" w:hanging="360"/>
      </w:pPr>
      <w:rPr>
        <w:rFonts w:ascii="Wingdings" w:hAnsi="Wingdings" w:hint="default"/>
      </w:rPr>
    </w:lvl>
  </w:abstractNum>
  <w:abstractNum w:abstractNumId="2" w15:restartNumberingAfterBreak="0">
    <w:nsid w:val="0BDC1920"/>
    <w:multiLevelType w:val="hybridMultilevel"/>
    <w:tmpl w:val="21E4830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3" w15:restartNumberingAfterBreak="0">
    <w:nsid w:val="10FE0BDF"/>
    <w:multiLevelType w:val="hybridMultilevel"/>
    <w:tmpl w:val="80803EB8"/>
    <w:lvl w:ilvl="0" w:tplc="9C3C244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54107CE"/>
    <w:multiLevelType w:val="hybridMultilevel"/>
    <w:tmpl w:val="494C351A"/>
    <w:lvl w:ilvl="0" w:tplc="5D589532">
      <w:start w:val="1"/>
      <w:numFmt w:val="lowerLetter"/>
      <w:lvlText w:val="%1)"/>
      <w:lvlJc w:val="left"/>
      <w:pPr>
        <w:ind w:left="1770" w:hanging="360"/>
      </w:pPr>
      <w:rPr>
        <w:rFonts w:hint="default"/>
      </w:rPr>
    </w:lvl>
    <w:lvl w:ilvl="1" w:tplc="04160019" w:tentative="1">
      <w:start w:val="1"/>
      <w:numFmt w:val="lowerLetter"/>
      <w:lvlText w:val="%2."/>
      <w:lvlJc w:val="left"/>
      <w:pPr>
        <w:ind w:left="2490" w:hanging="360"/>
      </w:pPr>
    </w:lvl>
    <w:lvl w:ilvl="2" w:tplc="0416001B" w:tentative="1">
      <w:start w:val="1"/>
      <w:numFmt w:val="lowerRoman"/>
      <w:lvlText w:val="%3."/>
      <w:lvlJc w:val="right"/>
      <w:pPr>
        <w:ind w:left="3210" w:hanging="180"/>
      </w:pPr>
    </w:lvl>
    <w:lvl w:ilvl="3" w:tplc="0416000F" w:tentative="1">
      <w:start w:val="1"/>
      <w:numFmt w:val="decimal"/>
      <w:lvlText w:val="%4."/>
      <w:lvlJc w:val="left"/>
      <w:pPr>
        <w:ind w:left="3930" w:hanging="360"/>
      </w:pPr>
    </w:lvl>
    <w:lvl w:ilvl="4" w:tplc="04160019" w:tentative="1">
      <w:start w:val="1"/>
      <w:numFmt w:val="lowerLetter"/>
      <w:lvlText w:val="%5."/>
      <w:lvlJc w:val="left"/>
      <w:pPr>
        <w:ind w:left="4650" w:hanging="360"/>
      </w:pPr>
    </w:lvl>
    <w:lvl w:ilvl="5" w:tplc="0416001B" w:tentative="1">
      <w:start w:val="1"/>
      <w:numFmt w:val="lowerRoman"/>
      <w:lvlText w:val="%6."/>
      <w:lvlJc w:val="right"/>
      <w:pPr>
        <w:ind w:left="5370" w:hanging="180"/>
      </w:pPr>
    </w:lvl>
    <w:lvl w:ilvl="6" w:tplc="0416000F" w:tentative="1">
      <w:start w:val="1"/>
      <w:numFmt w:val="decimal"/>
      <w:lvlText w:val="%7."/>
      <w:lvlJc w:val="left"/>
      <w:pPr>
        <w:ind w:left="6090" w:hanging="360"/>
      </w:pPr>
    </w:lvl>
    <w:lvl w:ilvl="7" w:tplc="04160019" w:tentative="1">
      <w:start w:val="1"/>
      <w:numFmt w:val="lowerLetter"/>
      <w:lvlText w:val="%8."/>
      <w:lvlJc w:val="left"/>
      <w:pPr>
        <w:ind w:left="6810" w:hanging="360"/>
      </w:pPr>
    </w:lvl>
    <w:lvl w:ilvl="8" w:tplc="0416001B" w:tentative="1">
      <w:start w:val="1"/>
      <w:numFmt w:val="lowerRoman"/>
      <w:lvlText w:val="%9."/>
      <w:lvlJc w:val="right"/>
      <w:pPr>
        <w:ind w:left="7530" w:hanging="180"/>
      </w:pPr>
    </w:lvl>
  </w:abstractNum>
  <w:abstractNum w:abstractNumId="5" w15:restartNumberingAfterBreak="0">
    <w:nsid w:val="1F8C6794"/>
    <w:multiLevelType w:val="hybridMultilevel"/>
    <w:tmpl w:val="B896FFD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6" w15:restartNumberingAfterBreak="0">
    <w:nsid w:val="21BB3F68"/>
    <w:multiLevelType w:val="hybridMultilevel"/>
    <w:tmpl w:val="0CC2EEE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35C0448"/>
    <w:multiLevelType w:val="hybridMultilevel"/>
    <w:tmpl w:val="093E0400"/>
    <w:lvl w:ilvl="0" w:tplc="45E2842C">
      <w:start w:val="400"/>
      <w:numFmt w:val="bullet"/>
      <w:lvlText w:val=""/>
      <w:lvlJc w:val="left"/>
      <w:pPr>
        <w:ind w:left="720" w:hanging="360"/>
      </w:pPr>
      <w:rPr>
        <w:rFonts w:ascii="Symbol" w:eastAsia="Calibr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565185F"/>
    <w:multiLevelType w:val="hybridMultilevel"/>
    <w:tmpl w:val="9FFE597C"/>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9" w15:restartNumberingAfterBreak="0">
    <w:nsid w:val="35AA7F5F"/>
    <w:multiLevelType w:val="hybridMultilevel"/>
    <w:tmpl w:val="5630F5D8"/>
    <w:lvl w:ilvl="0" w:tplc="21C8502E">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7C258B7"/>
    <w:multiLevelType w:val="hybridMultilevel"/>
    <w:tmpl w:val="51B638DE"/>
    <w:lvl w:ilvl="0" w:tplc="0CF6B528">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15:restartNumberingAfterBreak="0">
    <w:nsid w:val="4F617018"/>
    <w:multiLevelType w:val="hybridMultilevel"/>
    <w:tmpl w:val="23E804FC"/>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2" w15:restartNumberingAfterBreak="0">
    <w:nsid w:val="53EC45D2"/>
    <w:multiLevelType w:val="hybridMultilevel"/>
    <w:tmpl w:val="56AA2554"/>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3" w15:restartNumberingAfterBreak="0">
    <w:nsid w:val="57360692"/>
    <w:multiLevelType w:val="hybridMultilevel"/>
    <w:tmpl w:val="0D08589C"/>
    <w:lvl w:ilvl="0" w:tplc="64E896F8">
      <w:start w:val="1"/>
      <w:numFmt w:val="upp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4" w15:restartNumberingAfterBreak="0">
    <w:nsid w:val="574707FB"/>
    <w:multiLevelType w:val="hybridMultilevel"/>
    <w:tmpl w:val="E99A745A"/>
    <w:lvl w:ilvl="0" w:tplc="0416000F">
      <w:start w:val="9"/>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C404A85"/>
    <w:multiLevelType w:val="multilevel"/>
    <w:tmpl w:val="26D4F2DA"/>
    <w:lvl w:ilvl="0">
      <w:start w:val="3"/>
      <w:numFmt w:val="decimal"/>
      <w:lvlText w:val="%1"/>
      <w:lvlJc w:val="left"/>
      <w:pPr>
        <w:ind w:left="360" w:hanging="360"/>
      </w:pPr>
      <w:rPr>
        <w:rFonts w:cstheme="minorBidi" w:hint="default"/>
        <w:b/>
      </w:rPr>
    </w:lvl>
    <w:lvl w:ilvl="1">
      <w:start w:val="1"/>
      <w:numFmt w:val="decimal"/>
      <w:lvlText w:val="%1.%2"/>
      <w:lvlJc w:val="left"/>
      <w:pPr>
        <w:ind w:left="1080" w:hanging="360"/>
      </w:pPr>
      <w:rPr>
        <w:rFonts w:cstheme="minorBidi" w:hint="default"/>
        <w:b/>
      </w:rPr>
    </w:lvl>
    <w:lvl w:ilvl="2">
      <w:start w:val="1"/>
      <w:numFmt w:val="decimal"/>
      <w:lvlText w:val="%1.%2.%3"/>
      <w:lvlJc w:val="left"/>
      <w:pPr>
        <w:ind w:left="2160" w:hanging="720"/>
      </w:pPr>
      <w:rPr>
        <w:rFonts w:cstheme="minorBidi" w:hint="default"/>
        <w:b/>
      </w:rPr>
    </w:lvl>
    <w:lvl w:ilvl="3">
      <w:start w:val="1"/>
      <w:numFmt w:val="decimal"/>
      <w:lvlText w:val="%1.%2.%3.%4"/>
      <w:lvlJc w:val="left"/>
      <w:pPr>
        <w:ind w:left="3240" w:hanging="1080"/>
      </w:pPr>
      <w:rPr>
        <w:rFonts w:cstheme="minorBidi" w:hint="default"/>
        <w:b/>
      </w:rPr>
    </w:lvl>
    <w:lvl w:ilvl="4">
      <w:start w:val="1"/>
      <w:numFmt w:val="decimal"/>
      <w:lvlText w:val="%1.%2.%3.%4.%5"/>
      <w:lvlJc w:val="left"/>
      <w:pPr>
        <w:ind w:left="3960" w:hanging="1080"/>
      </w:pPr>
      <w:rPr>
        <w:rFonts w:cstheme="minorBidi" w:hint="default"/>
        <w:b/>
      </w:rPr>
    </w:lvl>
    <w:lvl w:ilvl="5">
      <w:start w:val="1"/>
      <w:numFmt w:val="decimal"/>
      <w:lvlText w:val="%1.%2.%3.%4.%5.%6"/>
      <w:lvlJc w:val="left"/>
      <w:pPr>
        <w:ind w:left="5040" w:hanging="1440"/>
      </w:pPr>
      <w:rPr>
        <w:rFonts w:cstheme="minorBidi" w:hint="default"/>
        <w:b/>
      </w:rPr>
    </w:lvl>
    <w:lvl w:ilvl="6">
      <w:start w:val="1"/>
      <w:numFmt w:val="decimal"/>
      <w:lvlText w:val="%1.%2.%3.%4.%5.%6.%7"/>
      <w:lvlJc w:val="left"/>
      <w:pPr>
        <w:ind w:left="5760" w:hanging="1440"/>
      </w:pPr>
      <w:rPr>
        <w:rFonts w:cstheme="minorBidi" w:hint="default"/>
        <w:b/>
      </w:rPr>
    </w:lvl>
    <w:lvl w:ilvl="7">
      <w:start w:val="1"/>
      <w:numFmt w:val="decimal"/>
      <w:lvlText w:val="%1.%2.%3.%4.%5.%6.%7.%8"/>
      <w:lvlJc w:val="left"/>
      <w:pPr>
        <w:ind w:left="6840" w:hanging="1800"/>
      </w:pPr>
      <w:rPr>
        <w:rFonts w:cstheme="minorBidi" w:hint="default"/>
        <w:b/>
      </w:rPr>
    </w:lvl>
    <w:lvl w:ilvl="8">
      <w:start w:val="1"/>
      <w:numFmt w:val="decimal"/>
      <w:lvlText w:val="%1.%2.%3.%4.%5.%6.%7.%8.%9"/>
      <w:lvlJc w:val="left"/>
      <w:pPr>
        <w:ind w:left="7560" w:hanging="1800"/>
      </w:pPr>
      <w:rPr>
        <w:rFonts w:cstheme="minorBidi" w:hint="default"/>
        <w:b/>
      </w:rPr>
    </w:lvl>
  </w:abstractNum>
  <w:abstractNum w:abstractNumId="16" w15:restartNumberingAfterBreak="0">
    <w:nsid w:val="5E0D73A1"/>
    <w:multiLevelType w:val="multilevel"/>
    <w:tmpl w:val="9F88B0EE"/>
    <w:lvl w:ilvl="0">
      <w:start w:val="8"/>
      <w:numFmt w:val="decimal"/>
      <w:lvlText w:val="%1."/>
      <w:lvlJc w:val="left"/>
      <w:pPr>
        <w:ind w:left="390" w:hanging="390"/>
      </w:pPr>
      <w:rPr>
        <w:rFonts w:hint="default"/>
        <w:b/>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upp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71A6448E"/>
    <w:multiLevelType w:val="multilevel"/>
    <w:tmpl w:val="19567B8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i w:val="0"/>
        <w:i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1"/>
  </w:num>
  <w:num w:numId="3">
    <w:abstractNumId w:val="0"/>
  </w:num>
  <w:num w:numId="4">
    <w:abstractNumId w:val="7"/>
  </w:num>
  <w:num w:numId="5">
    <w:abstractNumId w:val="3"/>
  </w:num>
  <w:num w:numId="6">
    <w:abstractNumId w:val="9"/>
  </w:num>
  <w:num w:numId="7">
    <w:abstractNumId w:val="17"/>
  </w:num>
  <w:num w:numId="8">
    <w:abstractNumId w:val="13"/>
  </w:num>
  <w:num w:numId="9">
    <w:abstractNumId w:val="15"/>
  </w:num>
  <w:num w:numId="10">
    <w:abstractNumId w:val="14"/>
  </w:num>
  <w:num w:numId="11">
    <w:abstractNumId w:val="6"/>
  </w:num>
  <w:num w:numId="12">
    <w:abstractNumId w:val="10"/>
  </w:num>
  <w:num w:numId="13">
    <w:abstractNumId w:val="11"/>
  </w:num>
  <w:num w:numId="14">
    <w:abstractNumId w:val="12"/>
  </w:num>
  <w:num w:numId="15">
    <w:abstractNumId w:val="5"/>
  </w:num>
  <w:num w:numId="16">
    <w:abstractNumId w:val="2"/>
  </w:num>
  <w:num w:numId="17">
    <w:abstractNumId w:val="8"/>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C3D"/>
    <w:rsid w:val="00005311"/>
    <w:rsid w:val="00007736"/>
    <w:rsid w:val="0001573A"/>
    <w:rsid w:val="00023255"/>
    <w:rsid w:val="000241B3"/>
    <w:rsid w:val="0003367D"/>
    <w:rsid w:val="00042F75"/>
    <w:rsid w:val="00043A97"/>
    <w:rsid w:val="00046216"/>
    <w:rsid w:val="00054050"/>
    <w:rsid w:val="00055B26"/>
    <w:rsid w:val="00056D61"/>
    <w:rsid w:val="0006110A"/>
    <w:rsid w:val="00071356"/>
    <w:rsid w:val="00074CA9"/>
    <w:rsid w:val="00074F70"/>
    <w:rsid w:val="000809DD"/>
    <w:rsid w:val="00080A3C"/>
    <w:rsid w:val="00093ACF"/>
    <w:rsid w:val="00097767"/>
    <w:rsid w:val="000A1F39"/>
    <w:rsid w:val="000A38D8"/>
    <w:rsid w:val="000A569B"/>
    <w:rsid w:val="000B448E"/>
    <w:rsid w:val="000C2D30"/>
    <w:rsid w:val="000C4579"/>
    <w:rsid w:val="000C7CEB"/>
    <w:rsid w:val="000D0E9B"/>
    <w:rsid w:val="000F4039"/>
    <w:rsid w:val="000F6887"/>
    <w:rsid w:val="000F7697"/>
    <w:rsid w:val="00110DE5"/>
    <w:rsid w:val="00110F4C"/>
    <w:rsid w:val="001173AF"/>
    <w:rsid w:val="00122BB1"/>
    <w:rsid w:val="001234C7"/>
    <w:rsid w:val="001262B4"/>
    <w:rsid w:val="001271C0"/>
    <w:rsid w:val="0013407D"/>
    <w:rsid w:val="001353C4"/>
    <w:rsid w:val="0013541F"/>
    <w:rsid w:val="00142235"/>
    <w:rsid w:val="00146F5E"/>
    <w:rsid w:val="001575D1"/>
    <w:rsid w:val="00164469"/>
    <w:rsid w:val="00165F58"/>
    <w:rsid w:val="00170018"/>
    <w:rsid w:val="0017535B"/>
    <w:rsid w:val="001756A6"/>
    <w:rsid w:val="001769BC"/>
    <w:rsid w:val="00182662"/>
    <w:rsid w:val="001936F3"/>
    <w:rsid w:val="001954D2"/>
    <w:rsid w:val="001A423C"/>
    <w:rsid w:val="001A6312"/>
    <w:rsid w:val="001A7076"/>
    <w:rsid w:val="001B020D"/>
    <w:rsid w:val="001C6943"/>
    <w:rsid w:val="001C76FF"/>
    <w:rsid w:val="001D6CD3"/>
    <w:rsid w:val="001E0E75"/>
    <w:rsid w:val="001F01D5"/>
    <w:rsid w:val="00206AE3"/>
    <w:rsid w:val="00211ADD"/>
    <w:rsid w:val="00216867"/>
    <w:rsid w:val="00230107"/>
    <w:rsid w:val="00241129"/>
    <w:rsid w:val="002458B6"/>
    <w:rsid w:val="00261283"/>
    <w:rsid w:val="00261321"/>
    <w:rsid w:val="00264139"/>
    <w:rsid w:val="0029113E"/>
    <w:rsid w:val="002977F4"/>
    <w:rsid w:val="00297924"/>
    <w:rsid w:val="002A1420"/>
    <w:rsid w:val="002B20C9"/>
    <w:rsid w:val="002B7A4E"/>
    <w:rsid w:val="002C316A"/>
    <w:rsid w:val="002C7F73"/>
    <w:rsid w:val="002D78DD"/>
    <w:rsid w:val="002E7041"/>
    <w:rsid w:val="002F0A14"/>
    <w:rsid w:val="002F1D8D"/>
    <w:rsid w:val="002F6419"/>
    <w:rsid w:val="002F7F93"/>
    <w:rsid w:val="003015CB"/>
    <w:rsid w:val="00303F7A"/>
    <w:rsid w:val="003063FB"/>
    <w:rsid w:val="00312482"/>
    <w:rsid w:val="00326A21"/>
    <w:rsid w:val="00330DE3"/>
    <w:rsid w:val="00331DE5"/>
    <w:rsid w:val="00334462"/>
    <w:rsid w:val="0033532E"/>
    <w:rsid w:val="00335840"/>
    <w:rsid w:val="00340326"/>
    <w:rsid w:val="00342398"/>
    <w:rsid w:val="003430F3"/>
    <w:rsid w:val="00345807"/>
    <w:rsid w:val="00346001"/>
    <w:rsid w:val="00347F2C"/>
    <w:rsid w:val="00350284"/>
    <w:rsid w:val="0035169D"/>
    <w:rsid w:val="003730D6"/>
    <w:rsid w:val="00376CB8"/>
    <w:rsid w:val="00383A63"/>
    <w:rsid w:val="00387302"/>
    <w:rsid w:val="0039413D"/>
    <w:rsid w:val="00395337"/>
    <w:rsid w:val="00396928"/>
    <w:rsid w:val="003A0F67"/>
    <w:rsid w:val="003A2050"/>
    <w:rsid w:val="003B01D6"/>
    <w:rsid w:val="003B4A4C"/>
    <w:rsid w:val="003B4DFC"/>
    <w:rsid w:val="003B7B42"/>
    <w:rsid w:val="003C4E83"/>
    <w:rsid w:val="003C65A3"/>
    <w:rsid w:val="003D397E"/>
    <w:rsid w:val="003D4956"/>
    <w:rsid w:val="003D6F30"/>
    <w:rsid w:val="003F1125"/>
    <w:rsid w:val="00401CEF"/>
    <w:rsid w:val="0041220C"/>
    <w:rsid w:val="00413E0E"/>
    <w:rsid w:val="004172B1"/>
    <w:rsid w:val="00431D0B"/>
    <w:rsid w:val="00442A52"/>
    <w:rsid w:val="00445C5F"/>
    <w:rsid w:val="004464D5"/>
    <w:rsid w:val="00452893"/>
    <w:rsid w:val="00455B1F"/>
    <w:rsid w:val="00464E37"/>
    <w:rsid w:val="00467027"/>
    <w:rsid w:val="00470C1E"/>
    <w:rsid w:val="004776AB"/>
    <w:rsid w:val="004777EB"/>
    <w:rsid w:val="004802B0"/>
    <w:rsid w:val="00483068"/>
    <w:rsid w:val="00483069"/>
    <w:rsid w:val="00485198"/>
    <w:rsid w:val="00496A55"/>
    <w:rsid w:val="00497919"/>
    <w:rsid w:val="004A2548"/>
    <w:rsid w:val="004B550B"/>
    <w:rsid w:val="004D4BCE"/>
    <w:rsid w:val="004D5FC9"/>
    <w:rsid w:val="004E0B31"/>
    <w:rsid w:val="004F0A04"/>
    <w:rsid w:val="005153F5"/>
    <w:rsid w:val="0051725B"/>
    <w:rsid w:val="00520C3B"/>
    <w:rsid w:val="00523C15"/>
    <w:rsid w:val="0055481E"/>
    <w:rsid w:val="00554AE0"/>
    <w:rsid w:val="00554B2E"/>
    <w:rsid w:val="0055730E"/>
    <w:rsid w:val="00566C6D"/>
    <w:rsid w:val="00571A0E"/>
    <w:rsid w:val="00574EF5"/>
    <w:rsid w:val="0057509D"/>
    <w:rsid w:val="00576657"/>
    <w:rsid w:val="005B7E82"/>
    <w:rsid w:val="005C3A1F"/>
    <w:rsid w:val="005D5560"/>
    <w:rsid w:val="005F603E"/>
    <w:rsid w:val="005F75A0"/>
    <w:rsid w:val="00601ED4"/>
    <w:rsid w:val="00604FA0"/>
    <w:rsid w:val="00605DD7"/>
    <w:rsid w:val="006215FD"/>
    <w:rsid w:val="006228D9"/>
    <w:rsid w:val="00632C99"/>
    <w:rsid w:val="0064137F"/>
    <w:rsid w:val="006470C8"/>
    <w:rsid w:val="00656A2A"/>
    <w:rsid w:val="006621A6"/>
    <w:rsid w:val="00663355"/>
    <w:rsid w:val="0066522D"/>
    <w:rsid w:val="00674498"/>
    <w:rsid w:val="006811C8"/>
    <w:rsid w:val="006861AB"/>
    <w:rsid w:val="00695B7B"/>
    <w:rsid w:val="00695C03"/>
    <w:rsid w:val="006A3829"/>
    <w:rsid w:val="006A73D4"/>
    <w:rsid w:val="006B2AD5"/>
    <w:rsid w:val="006B53C8"/>
    <w:rsid w:val="006C3483"/>
    <w:rsid w:val="006C65F0"/>
    <w:rsid w:val="006D4B76"/>
    <w:rsid w:val="006D524A"/>
    <w:rsid w:val="006D7E33"/>
    <w:rsid w:val="006E2FDE"/>
    <w:rsid w:val="006F23B6"/>
    <w:rsid w:val="006F5F3E"/>
    <w:rsid w:val="00701A85"/>
    <w:rsid w:val="00706CB1"/>
    <w:rsid w:val="00712C3D"/>
    <w:rsid w:val="007142DB"/>
    <w:rsid w:val="00724A46"/>
    <w:rsid w:val="00725B17"/>
    <w:rsid w:val="0073102A"/>
    <w:rsid w:val="00731EB0"/>
    <w:rsid w:val="00733874"/>
    <w:rsid w:val="00734FA7"/>
    <w:rsid w:val="0075083F"/>
    <w:rsid w:val="00755FA8"/>
    <w:rsid w:val="00763B1A"/>
    <w:rsid w:val="00763C42"/>
    <w:rsid w:val="0077015F"/>
    <w:rsid w:val="007715E2"/>
    <w:rsid w:val="007879FB"/>
    <w:rsid w:val="00791E6F"/>
    <w:rsid w:val="007A21E9"/>
    <w:rsid w:val="007B12C6"/>
    <w:rsid w:val="007B533F"/>
    <w:rsid w:val="007B54A3"/>
    <w:rsid w:val="007D0263"/>
    <w:rsid w:val="007D60A5"/>
    <w:rsid w:val="007D7422"/>
    <w:rsid w:val="007E2070"/>
    <w:rsid w:val="007E383C"/>
    <w:rsid w:val="007F4473"/>
    <w:rsid w:val="007F4D37"/>
    <w:rsid w:val="007F6656"/>
    <w:rsid w:val="00805BBF"/>
    <w:rsid w:val="0081779E"/>
    <w:rsid w:val="008218D0"/>
    <w:rsid w:val="00823E79"/>
    <w:rsid w:val="00824040"/>
    <w:rsid w:val="00825519"/>
    <w:rsid w:val="00831842"/>
    <w:rsid w:val="00831A89"/>
    <w:rsid w:val="00832F26"/>
    <w:rsid w:val="00836124"/>
    <w:rsid w:val="00840701"/>
    <w:rsid w:val="00840DB2"/>
    <w:rsid w:val="00845586"/>
    <w:rsid w:val="00854882"/>
    <w:rsid w:val="00860DB1"/>
    <w:rsid w:val="00874B64"/>
    <w:rsid w:val="0088403A"/>
    <w:rsid w:val="00885986"/>
    <w:rsid w:val="00885AFA"/>
    <w:rsid w:val="00897E80"/>
    <w:rsid w:val="008B14D2"/>
    <w:rsid w:val="008B66EA"/>
    <w:rsid w:val="008B71A6"/>
    <w:rsid w:val="008C1326"/>
    <w:rsid w:val="008C24DF"/>
    <w:rsid w:val="008C55A2"/>
    <w:rsid w:val="008D3E77"/>
    <w:rsid w:val="008E1997"/>
    <w:rsid w:val="008E5927"/>
    <w:rsid w:val="008F1921"/>
    <w:rsid w:val="008F66FB"/>
    <w:rsid w:val="00903DC4"/>
    <w:rsid w:val="00903E63"/>
    <w:rsid w:val="00907ECF"/>
    <w:rsid w:val="00913A08"/>
    <w:rsid w:val="00914466"/>
    <w:rsid w:val="00915BE1"/>
    <w:rsid w:val="00922DD7"/>
    <w:rsid w:val="00930B4F"/>
    <w:rsid w:val="00943532"/>
    <w:rsid w:val="00944911"/>
    <w:rsid w:val="009475D9"/>
    <w:rsid w:val="00950369"/>
    <w:rsid w:val="00953BF9"/>
    <w:rsid w:val="009646FA"/>
    <w:rsid w:val="0098052E"/>
    <w:rsid w:val="00984F28"/>
    <w:rsid w:val="009972F3"/>
    <w:rsid w:val="009A2ECC"/>
    <w:rsid w:val="009A3329"/>
    <w:rsid w:val="009B582C"/>
    <w:rsid w:val="009B5E79"/>
    <w:rsid w:val="009C0FB6"/>
    <w:rsid w:val="009D2C5A"/>
    <w:rsid w:val="009D6BE5"/>
    <w:rsid w:val="009D6F26"/>
    <w:rsid w:val="009E1AD7"/>
    <w:rsid w:val="009F10B6"/>
    <w:rsid w:val="009F165A"/>
    <w:rsid w:val="00A010D3"/>
    <w:rsid w:val="00A04D08"/>
    <w:rsid w:val="00A12FC9"/>
    <w:rsid w:val="00A16BD0"/>
    <w:rsid w:val="00A45EE7"/>
    <w:rsid w:val="00A60CCB"/>
    <w:rsid w:val="00A6562C"/>
    <w:rsid w:val="00A67011"/>
    <w:rsid w:val="00A678B4"/>
    <w:rsid w:val="00A720BB"/>
    <w:rsid w:val="00A73A3A"/>
    <w:rsid w:val="00A778CF"/>
    <w:rsid w:val="00A86C34"/>
    <w:rsid w:val="00A967F2"/>
    <w:rsid w:val="00A97ECA"/>
    <w:rsid w:val="00AA2ABB"/>
    <w:rsid w:val="00AA72C9"/>
    <w:rsid w:val="00AB1105"/>
    <w:rsid w:val="00AB1213"/>
    <w:rsid w:val="00AC7361"/>
    <w:rsid w:val="00AD1136"/>
    <w:rsid w:val="00AD2F1F"/>
    <w:rsid w:val="00AE4586"/>
    <w:rsid w:val="00AE7FE6"/>
    <w:rsid w:val="00AF756F"/>
    <w:rsid w:val="00B010DE"/>
    <w:rsid w:val="00B0537E"/>
    <w:rsid w:val="00B14D6B"/>
    <w:rsid w:val="00B16EC0"/>
    <w:rsid w:val="00B2335B"/>
    <w:rsid w:val="00B25349"/>
    <w:rsid w:val="00B277BB"/>
    <w:rsid w:val="00B50BC1"/>
    <w:rsid w:val="00B51A2E"/>
    <w:rsid w:val="00B52C93"/>
    <w:rsid w:val="00B54C71"/>
    <w:rsid w:val="00B61D88"/>
    <w:rsid w:val="00B80E7E"/>
    <w:rsid w:val="00B8406E"/>
    <w:rsid w:val="00BA13CE"/>
    <w:rsid w:val="00BA5992"/>
    <w:rsid w:val="00BB3CDB"/>
    <w:rsid w:val="00BC3B39"/>
    <w:rsid w:val="00BC46F2"/>
    <w:rsid w:val="00BC53FF"/>
    <w:rsid w:val="00BD4500"/>
    <w:rsid w:val="00BE04C6"/>
    <w:rsid w:val="00BF41E0"/>
    <w:rsid w:val="00C01C9F"/>
    <w:rsid w:val="00C04B29"/>
    <w:rsid w:val="00C109DB"/>
    <w:rsid w:val="00C23538"/>
    <w:rsid w:val="00C242BD"/>
    <w:rsid w:val="00C24880"/>
    <w:rsid w:val="00C27E84"/>
    <w:rsid w:val="00C30D78"/>
    <w:rsid w:val="00C31C59"/>
    <w:rsid w:val="00C36CA6"/>
    <w:rsid w:val="00C40799"/>
    <w:rsid w:val="00C52D43"/>
    <w:rsid w:val="00C52E91"/>
    <w:rsid w:val="00C76018"/>
    <w:rsid w:val="00C760D3"/>
    <w:rsid w:val="00C8111C"/>
    <w:rsid w:val="00C811F2"/>
    <w:rsid w:val="00C86C3F"/>
    <w:rsid w:val="00CB1A53"/>
    <w:rsid w:val="00CC0505"/>
    <w:rsid w:val="00CC6A16"/>
    <w:rsid w:val="00CD432D"/>
    <w:rsid w:val="00CD7DA7"/>
    <w:rsid w:val="00D0096F"/>
    <w:rsid w:val="00D0387E"/>
    <w:rsid w:val="00D0796D"/>
    <w:rsid w:val="00D1497A"/>
    <w:rsid w:val="00D234E4"/>
    <w:rsid w:val="00D26188"/>
    <w:rsid w:val="00D26E47"/>
    <w:rsid w:val="00D305AF"/>
    <w:rsid w:val="00D30A7B"/>
    <w:rsid w:val="00D3301F"/>
    <w:rsid w:val="00D3307B"/>
    <w:rsid w:val="00D4047E"/>
    <w:rsid w:val="00D63681"/>
    <w:rsid w:val="00D645F1"/>
    <w:rsid w:val="00D705A7"/>
    <w:rsid w:val="00D72D9A"/>
    <w:rsid w:val="00D749F0"/>
    <w:rsid w:val="00D802B7"/>
    <w:rsid w:val="00D85494"/>
    <w:rsid w:val="00D87056"/>
    <w:rsid w:val="00D95DC1"/>
    <w:rsid w:val="00DA0205"/>
    <w:rsid w:val="00DB1F69"/>
    <w:rsid w:val="00DC4621"/>
    <w:rsid w:val="00DD2199"/>
    <w:rsid w:val="00DD4B44"/>
    <w:rsid w:val="00DE5DE0"/>
    <w:rsid w:val="00DF3A12"/>
    <w:rsid w:val="00DF6BE5"/>
    <w:rsid w:val="00E030A7"/>
    <w:rsid w:val="00E0646F"/>
    <w:rsid w:val="00E21837"/>
    <w:rsid w:val="00E26CE0"/>
    <w:rsid w:val="00E3205F"/>
    <w:rsid w:val="00E36B76"/>
    <w:rsid w:val="00E404CE"/>
    <w:rsid w:val="00E405D8"/>
    <w:rsid w:val="00E66059"/>
    <w:rsid w:val="00E67F5E"/>
    <w:rsid w:val="00E71728"/>
    <w:rsid w:val="00E7672B"/>
    <w:rsid w:val="00E80025"/>
    <w:rsid w:val="00E824B6"/>
    <w:rsid w:val="00E83674"/>
    <w:rsid w:val="00E84185"/>
    <w:rsid w:val="00E86A16"/>
    <w:rsid w:val="00E86F3F"/>
    <w:rsid w:val="00E87F63"/>
    <w:rsid w:val="00E95B76"/>
    <w:rsid w:val="00EA32BF"/>
    <w:rsid w:val="00EA6C1D"/>
    <w:rsid w:val="00EA7E2A"/>
    <w:rsid w:val="00EB1130"/>
    <w:rsid w:val="00EB5251"/>
    <w:rsid w:val="00EB7959"/>
    <w:rsid w:val="00EC465E"/>
    <w:rsid w:val="00EC4EFF"/>
    <w:rsid w:val="00EC6376"/>
    <w:rsid w:val="00ED4F91"/>
    <w:rsid w:val="00EE4167"/>
    <w:rsid w:val="00F005CC"/>
    <w:rsid w:val="00F04669"/>
    <w:rsid w:val="00F04E6A"/>
    <w:rsid w:val="00F07066"/>
    <w:rsid w:val="00F10116"/>
    <w:rsid w:val="00F12B92"/>
    <w:rsid w:val="00F140A3"/>
    <w:rsid w:val="00F1656A"/>
    <w:rsid w:val="00F16977"/>
    <w:rsid w:val="00F171BF"/>
    <w:rsid w:val="00F241F5"/>
    <w:rsid w:val="00F26D29"/>
    <w:rsid w:val="00F31C3D"/>
    <w:rsid w:val="00F34299"/>
    <w:rsid w:val="00F464AE"/>
    <w:rsid w:val="00F50CB4"/>
    <w:rsid w:val="00F51F9C"/>
    <w:rsid w:val="00F55241"/>
    <w:rsid w:val="00F62C36"/>
    <w:rsid w:val="00F6726F"/>
    <w:rsid w:val="00F703DC"/>
    <w:rsid w:val="00F76102"/>
    <w:rsid w:val="00F76B42"/>
    <w:rsid w:val="00F81155"/>
    <w:rsid w:val="00F83953"/>
    <w:rsid w:val="00F83BE3"/>
    <w:rsid w:val="00F86A10"/>
    <w:rsid w:val="00FA1BB4"/>
    <w:rsid w:val="00FA577F"/>
    <w:rsid w:val="00FB03B1"/>
    <w:rsid w:val="00FB24D7"/>
    <w:rsid w:val="00FC10B6"/>
    <w:rsid w:val="00FC1D02"/>
    <w:rsid w:val="00FC62FC"/>
    <w:rsid w:val="00FC7BB3"/>
    <w:rsid w:val="00FD0C02"/>
    <w:rsid w:val="00FD2F7C"/>
    <w:rsid w:val="00FD4638"/>
    <w:rsid w:val="00FD48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FB241E9"/>
  <w15:chartTrackingRefBased/>
  <w15:docId w15:val="{1618D823-B46E-4B7A-9EF1-FCCEDC581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6E47"/>
    <w:rPr>
      <w:rFonts w:ascii="Calibri" w:eastAsia="Calibri" w:hAnsi="Calibri" w:cs="Calibri"/>
      <w:lang w:eastAsia="pt-BR"/>
    </w:rPr>
  </w:style>
  <w:style w:type="paragraph" w:styleId="Ttulo1">
    <w:name w:val="heading 1"/>
    <w:aliases w:val="título 1"/>
    <w:basedOn w:val="Normal"/>
    <w:next w:val="Normal"/>
    <w:link w:val="Ttulo1Char"/>
    <w:qFormat/>
    <w:rsid w:val="00F55241"/>
    <w:pPr>
      <w:keepNext/>
      <w:numPr>
        <w:numId w:val="3"/>
      </w:numPr>
      <w:tabs>
        <w:tab w:val="left" w:pos="6768"/>
      </w:tabs>
      <w:suppressAutoHyphens/>
      <w:spacing w:after="0" w:line="240" w:lineRule="auto"/>
      <w:jc w:val="center"/>
      <w:outlineLvl w:val="0"/>
    </w:pPr>
    <w:rPr>
      <w:rFonts w:ascii="Arial" w:hAnsi="Arial" w:cs="Times New Roman"/>
      <w:b/>
      <w:noProof/>
      <w:sz w:val="24"/>
      <w:szCs w:val="20"/>
    </w:rPr>
  </w:style>
  <w:style w:type="paragraph" w:styleId="Ttulo2">
    <w:name w:val="heading 2"/>
    <w:basedOn w:val="Normal"/>
    <w:next w:val="Normal"/>
    <w:link w:val="Ttulo2Char"/>
    <w:qFormat/>
    <w:rsid w:val="00F55241"/>
    <w:pPr>
      <w:keepNext/>
      <w:numPr>
        <w:ilvl w:val="1"/>
        <w:numId w:val="3"/>
      </w:numPr>
      <w:suppressAutoHyphens/>
      <w:spacing w:after="0" w:line="240" w:lineRule="auto"/>
      <w:ind w:left="355" w:hanging="355"/>
      <w:jc w:val="center"/>
      <w:outlineLvl w:val="1"/>
    </w:pPr>
    <w:rPr>
      <w:rFonts w:ascii="Times New Roman" w:hAnsi="Times New Roman" w:cs="Times New Roman"/>
      <w:b/>
      <w:noProof/>
      <w:sz w:val="24"/>
      <w:szCs w:val="20"/>
    </w:rPr>
  </w:style>
  <w:style w:type="paragraph" w:styleId="Ttulo3">
    <w:name w:val="heading 3"/>
    <w:basedOn w:val="Normal"/>
    <w:next w:val="Normal"/>
    <w:link w:val="Ttulo3Char"/>
    <w:qFormat/>
    <w:rsid w:val="00F55241"/>
    <w:pPr>
      <w:keepNext/>
      <w:numPr>
        <w:ilvl w:val="2"/>
        <w:numId w:val="3"/>
      </w:numPr>
      <w:suppressAutoHyphens/>
      <w:spacing w:after="0" w:line="240" w:lineRule="auto"/>
      <w:ind w:left="709" w:firstLine="1"/>
      <w:jc w:val="both"/>
      <w:outlineLvl w:val="2"/>
    </w:pPr>
    <w:rPr>
      <w:rFonts w:ascii="Arial" w:hAnsi="Arial" w:cs="Times New Roman"/>
      <w:b/>
      <w:noProof/>
      <w:sz w:val="24"/>
      <w:szCs w:val="20"/>
    </w:rPr>
  </w:style>
  <w:style w:type="paragraph" w:styleId="Ttulo4">
    <w:name w:val="heading 4"/>
    <w:basedOn w:val="Normal"/>
    <w:next w:val="Normal"/>
    <w:link w:val="Ttulo4Char"/>
    <w:qFormat/>
    <w:rsid w:val="00F55241"/>
    <w:pPr>
      <w:keepNext/>
      <w:widowControl w:val="0"/>
      <w:numPr>
        <w:ilvl w:val="3"/>
        <w:numId w:val="3"/>
      </w:numPr>
      <w:suppressAutoHyphens/>
      <w:spacing w:after="0" w:line="240" w:lineRule="auto"/>
      <w:jc w:val="center"/>
      <w:outlineLvl w:val="3"/>
    </w:pPr>
    <w:rPr>
      <w:rFonts w:ascii="Arial" w:hAnsi="Arial" w:cs="Times New Roman"/>
      <w:b/>
      <w:noProof/>
      <w:sz w:val="24"/>
      <w:szCs w:val="20"/>
    </w:rPr>
  </w:style>
  <w:style w:type="paragraph" w:styleId="Ttulo5">
    <w:name w:val="heading 5"/>
    <w:basedOn w:val="Normal"/>
    <w:next w:val="Normal"/>
    <w:link w:val="Ttulo5Char"/>
    <w:qFormat/>
    <w:rsid w:val="00F55241"/>
    <w:pPr>
      <w:keepNext/>
      <w:numPr>
        <w:ilvl w:val="4"/>
        <w:numId w:val="3"/>
      </w:numPr>
      <w:suppressAutoHyphens/>
      <w:spacing w:after="0" w:line="240" w:lineRule="auto"/>
      <w:ind w:firstLine="709"/>
      <w:jc w:val="both"/>
      <w:outlineLvl w:val="4"/>
    </w:pPr>
    <w:rPr>
      <w:rFonts w:ascii="Arial" w:hAnsi="Arial" w:cs="Times New Roman"/>
      <w:b/>
      <w:noProof/>
      <w:sz w:val="24"/>
      <w:szCs w:val="20"/>
    </w:rPr>
  </w:style>
  <w:style w:type="paragraph" w:styleId="Ttulo6">
    <w:name w:val="heading 6"/>
    <w:basedOn w:val="Normal"/>
    <w:next w:val="Normal"/>
    <w:link w:val="Ttulo6Char"/>
    <w:qFormat/>
    <w:rsid w:val="00F55241"/>
    <w:pPr>
      <w:keepNext/>
      <w:numPr>
        <w:ilvl w:val="5"/>
        <w:numId w:val="3"/>
      </w:numPr>
      <w:suppressAutoHyphens/>
      <w:spacing w:after="0" w:line="240" w:lineRule="auto"/>
      <w:jc w:val="center"/>
      <w:outlineLvl w:val="5"/>
    </w:pPr>
    <w:rPr>
      <w:rFonts w:ascii="Times New Roman" w:hAnsi="Times New Roman" w:cs="Times New Roman"/>
      <w:b/>
      <w:noProof/>
      <w:sz w:val="24"/>
      <w:szCs w:val="20"/>
    </w:rPr>
  </w:style>
  <w:style w:type="paragraph" w:styleId="Ttulo7">
    <w:name w:val="heading 7"/>
    <w:basedOn w:val="Normal"/>
    <w:next w:val="Normal"/>
    <w:link w:val="Ttulo7Char"/>
    <w:qFormat/>
    <w:rsid w:val="00F55241"/>
    <w:pPr>
      <w:keepNext/>
      <w:numPr>
        <w:ilvl w:val="6"/>
        <w:numId w:val="3"/>
      </w:numPr>
      <w:suppressAutoHyphens/>
      <w:spacing w:after="0" w:line="240" w:lineRule="auto"/>
      <w:ind w:firstLine="705"/>
      <w:jc w:val="both"/>
      <w:outlineLvl w:val="6"/>
    </w:pPr>
    <w:rPr>
      <w:rFonts w:ascii="Arial" w:hAnsi="Arial" w:cs="Times New Roman"/>
      <w:b/>
      <w:noProof/>
      <w:sz w:val="24"/>
      <w:szCs w:val="20"/>
    </w:rPr>
  </w:style>
  <w:style w:type="paragraph" w:styleId="Ttulo8">
    <w:name w:val="heading 8"/>
    <w:basedOn w:val="Normal"/>
    <w:next w:val="Normal"/>
    <w:link w:val="Ttulo8Char"/>
    <w:qFormat/>
    <w:rsid w:val="00F55241"/>
    <w:pPr>
      <w:keepNext/>
      <w:numPr>
        <w:ilvl w:val="7"/>
        <w:numId w:val="3"/>
      </w:numPr>
      <w:suppressAutoHyphens/>
      <w:spacing w:after="0" w:line="240" w:lineRule="auto"/>
      <w:ind w:left="705" w:firstLine="1"/>
      <w:jc w:val="both"/>
      <w:outlineLvl w:val="7"/>
    </w:pPr>
    <w:rPr>
      <w:rFonts w:ascii="Arial" w:hAnsi="Arial" w:cs="Times New Roman"/>
      <w:b/>
      <w:noProof/>
      <w:sz w:val="24"/>
      <w:szCs w:val="20"/>
    </w:rPr>
  </w:style>
  <w:style w:type="paragraph" w:styleId="Ttulo9">
    <w:name w:val="heading 9"/>
    <w:basedOn w:val="Normal"/>
    <w:next w:val="Normal"/>
    <w:link w:val="Ttulo9Char"/>
    <w:qFormat/>
    <w:rsid w:val="00F55241"/>
    <w:pPr>
      <w:keepNext/>
      <w:numPr>
        <w:ilvl w:val="8"/>
        <w:numId w:val="3"/>
      </w:numPr>
      <w:suppressAutoHyphens/>
      <w:spacing w:after="0" w:line="240" w:lineRule="auto"/>
      <w:ind w:left="355" w:hanging="355"/>
      <w:jc w:val="both"/>
      <w:outlineLvl w:val="8"/>
    </w:pPr>
    <w:rPr>
      <w:rFonts w:ascii="Arial" w:hAnsi="Arial" w:cs="Times New Roman"/>
      <w:b/>
      <w:noProof/>
      <w:sz w:val="24"/>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basedOn w:val="Fontepargpadro"/>
    <w:link w:val="Ttulo1"/>
    <w:rsid w:val="00F55241"/>
    <w:rPr>
      <w:rFonts w:ascii="Arial" w:eastAsia="Calibri" w:hAnsi="Arial" w:cs="Times New Roman"/>
      <w:b/>
      <w:noProof/>
      <w:sz w:val="24"/>
      <w:szCs w:val="20"/>
      <w:lang w:eastAsia="pt-BR"/>
    </w:rPr>
  </w:style>
  <w:style w:type="character" w:customStyle="1" w:styleId="Ttulo2Char">
    <w:name w:val="Título 2 Char"/>
    <w:basedOn w:val="Fontepargpadro"/>
    <w:link w:val="Ttulo2"/>
    <w:rsid w:val="00F55241"/>
    <w:rPr>
      <w:rFonts w:ascii="Times New Roman" w:eastAsia="Calibri" w:hAnsi="Times New Roman" w:cs="Times New Roman"/>
      <w:b/>
      <w:noProof/>
      <w:sz w:val="24"/>
      <w:szCs w:val="20"/>
      <w:lang w:eastAsia="pt-BR"/>
    </w:rPr>
  </w:style>
  <w:style w:type="character" w:customStyle="1" w:styleId="Ttulo3Char">
    <w:name w:val="Título 3 Char"/>
    <w:basedOn w:val="Fontepargpadro"/>
    <w:link w:val="Ttulo3"/>
    <w:rsid w:val="00F55241"/>
    <w:rPr>
      <w:rFonts w:ascii="Arial" w:eastAsia="Calibri" w:hAnsi="Arial" w:cs="Times New Roman"/>
      <w:b/>
      <w:noProof/>
      <w:sz w:val="24"/>
      <w:szCs w:val="20"/>
      <w:lang w:eastAsia="pt-BR"/>
    </w:rPr>
  </w:style>
  <w:style w:type="character" w:customStyle="1" w:styleId="Ttulo4Char">
    <w:name w:val="Título 4 Char"/>
    <w:basedOn w:val="Fontepargpadro"/>
    <w:link w:val="Ttulo4"/>
    <w:rsid w:val="00F55241"/>
    <w:rPr>
      <w:rFonts w:ascii="Arial" w:eastAsia="Calibri" w:hAnsi="Arial" w:cs="Times New Roman"/>
      <w:b/>
      <w:noProof/>
      <w:sz w:val="24"/>
      <w:szCs w:val="20"/>
      <w:lang w:eastAsia="pt-BR"/>
    </w:rPr>
  </w:style>
  <w:style w:type="character" w:customStyle="1" w:styleId="Ttulo5Char">
    <w:name w:val="Título 5 Char"/>
    <w:basedOn w:val="Fontepargpadro"/>
    <w:link w:val="Ttulo5"/>
    <w:rsid w:val="00F55241"/>
    <w:rPr>
      <w:rFonts w:ascii="Arial" w:eastAsia="Calibri" w:hAnsi="Arial" w:cs="Times New Roman"/>
      <w:b/>
      <w:noProof/>
      <w:sz w:val="24"/>
      <w:szCs w:val="20"/>
      <w:lang w:eastAsia="pt-BR"/>
    </w:rPr>
  </w:style>
  <w:style w:type="character" w:customStyle="1" w:styleId="Ttulo6Char">
    <w:name w:val="Título 6 Char"/>
    <w:basedOn w:val="Fontepargpadro"/>
    <w:link w:val="Ttulo6"/>
    <w:rsid w:val="00F55241"/>
    <w:rPr>
      <w:rFonts w:ascii="Times New Roman" w:eastAsia="Calibri" w:hAnsi="Times New Roman" w:cs="Times New Roman"/>
      <w:b/>
      <w:noProof/>
      <w:sz w:val="24"/>
      <w:szCs w:val="20"/>
      <w:lang w:eastAsia="pt-BR"/>
    </w:rPr>
  </w:style>
  <w:style w:type="character" w:customStyle="1" w:styleId="Ttulo7Char">
    <w:name w:val="Título 7 Char"/>
    <w:basedOn w:val="Fontepargpadro"/>
    <w:link w:val="Ttulo7"/>
    <w:rsid w:val="00F55241"/>
    <w:rPr>
      <w:rFonts w:ascii="Arial" w:eastAsia="Calibri" w:hAnsi="Arial" w:cs="Times New Roman"/>
      <w:b/>
      <w:noProof/>
      <w:sz w:val="24"/>
      <w:szCs w:val="20"/>
      <w:lang w:eastAsia="pt-BR"/>
    </w:rPr>
  </w:style>
  <w:style w:type="character" w:customStyle="1" w:styleId="Ttulo8Char">
    <w:name w:val="Título 8 Char"/>
    <w:basedOn w:val="Fontepargpadro"/>
    <w:link w:val="Ttulo8"/>
    <w:rsid w:val="00F55241"/>
    <w:rPr>
      <w:rFonts w:ascii="Arial" w:eastAsia="Calibri" w:hAnsi="Arial" w:cs="Times New Roman"/>
      <w:b/>
      <w:noProof/>
      <w:sz w:val="24"/>
      <w:szCs w:val="20"/>
      <w:lang w:eastAsia="pt-BR"/>
    </w:rPr>
  </w:style>
  <w:style w:type="character" w:customStyle="1" w:styleId="Ttulo9Char">
    <w:name w:val="Título 9 Char"/>
    <w:basedOn w:val="Fontepargpadro"/>
    <w:link w:val="Ttulo9"/>
    <w:rsid w:val="00F55241"/>
    <w:rPr>
      <w:rFonts w:ascii="Arial" w:eastAsia="Calibri" w:hAnsi="Arial" w:cs="Times New Roman"/>
      <w:b/>
      <w:noProof/>
      <w:sz w:val="24"/>
      <w:szCs w:val="20"/>
      <w:lang w:eastAsia="pt-BR"/>
    </w:rPr>
  </w:style>
  <w:style w:type="paragraph" w:styleId="PargrafodaLista">
    <w:name w:val="List Paragraph"/>
    <w:basedOn w:val="Normal"/>
    <w:uiPriority w:val="34"/>
    <w:qFormat/>
    <w:rsid w:val="003A0F67"/>
    <w:pPr>
      <w:ind w:left="720"/>
      <w:contextualSpacing/>
    </w:pPr>
    <w:rPr>
      <w:rFonts w:asciiTheme="minorHAnsi" w:eastAsiaTheme="minorHAnsi" w:hAnsiTheme="minorHAnsi" w:cstheme="minorBidi"/>
      <w:lang w:eastAsia="en-US"/>
    </w:rPr>
  </w:style>
  <w:style w:type="paragraph" w:styleId="SemEspaamento">
    <w:name w:val="No Spacing"/>
    <w:uiPriority w:val="1"/>
    <w:qFormat/>
    <w:rsid w:val="0066522D"/>
    <w:pPr>
      <w:spacing w:after="0" w:line="240" w:lineRule="auto"/>
    </w:pPr>
  </w:style>
  <w:style w:type="paragraph" w:styleId="Textodebalo">
    <w:name w:val="Balloon Text"/>
    <w:basedOn w:val="Normal"/>
    <w:link w:val="TextodebaloChar"/>
    <w:uiPriority w:val="99"/>
    <w:semiHidden/>
    <w:unhideWhenUsed/>
    <w:rsid w:val="009972F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972F3"/>
    <w:rPr>
      <w:rFonts w:ascii="Segoe UI" w:hAnsi="Segoe UI" w:cs="Segoe UI"/>
      <w:sz w:val="18"/>
      <w:szCs w:val="18"/>
    </w:rPr>
  </w:style>
  <w:style w:type="table" w:styleId="Tabelacomgrade">
    <w:name w:val="Table Grid"/>
    <w:basedOn w:val="Tabelanormal"/>
    <w:uiPriority w:val="39"/>
    <w:rsid w:val="003F1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mples3">
    <w:name w:val="Plain Table 3"/>
    <w:basedOn w:val="Tabelanormal"/>
    <w:uiPriority w:val="43"/>
    <w:rsid w:val="003F112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aSimples4">
    <w:name w:val="Plain Table 4"/>
    <w:basedOn w:val="Tabelanormal"/>
    <w:uiPriority w:val="44"/>
    <w:rsid w:val="003F11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l">
    <w:name w:val="il"/>
    <w:basedOn w:val="Fontepargpadro"/>
    <w:rsid w:val="00DF6BE5"/>
  </w:style>
  <w:style w:type="character" w:styleId="Forte">
    <w:name w:val="Strong"/>
    <w:basedOn w:val="Fontepargpadro"/>
    <w:uiPriority w:val="22"/>
    <w:qFormat/>
    <w:rsid w:val="000D0E9B"/>
    <w:rPr>
      <w:b/>
      <w:bCs/>
    </w:rPr>
  </w:style>
  <w:style w:type="paragraph" w:styleId="Citao">
    <w:name w:val="Quote"/>
    <w:basedOn w:val="Normal"/>
    <w:next w:val="Normal"/>
    <w:link w:val="CitaoChar"/>
    <w:uiPriority w:val="29"/>
    <w:qFormat/>
    <w:rsid w:val="00F55241"/>
    <w:pPr>
      <w:spacing w:before="200"/>
      <w:ind w:left="864" w:right="864"/>
      <w:jc w:val="center"/>
    </w:pPr>
    <w:rPr>
      <w:rFonts w:asciiTheme="minorHAnsi" w:eastAsiaTheme="minorHAnsi" w:hAnsiTheme="minorHAnsi" w:cstheme="minorBidi"/>
      <w:i/>
      <w:iCs/>
      <w:color w:val="404040" w:themeColor="text1" w:themeTint="BF"/>
      <w:lang w:eastAsia="en-US"/>
    </w:rPr>
  </w:style>
  <w:style w:type="character" w:customStyle="1" w:styleId="CitaoChar">
    <w:name w:val="Citação Char"/>
    <w:basedOn w:val="Fontepargpadro"/>
    <w:link w:val="Citao"/>
    <w:uiPriority w:val="29"/>
    <w:rsid w:val="00F55241"/>
    <w:rPr>
      <w:i/>
      <w:iCs/>
      <w:color w:val="404040" w:themeColor="text1" w:themeTint="BF"/>
    </w:rPr>
  </w:style>
  <w:style w:type="paragraph" w:customStyle="1" w:styleId="Default">
    <w:name w:val="Default"/>
    <w:rsid w:val="003D397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Fontepargpadro"/>
    <w:uiPriority w:val="99"/>
    <w:unhideWhenUsed/>
    <w:rsid w:val="00DA0205"/>
    <w:rPr>
      <w:color w:val="0563C1" w:themeColor="hyperlink"/>
      <w:u w:val="single"/>
    </w:rPr>
  </w:style>
  <w:style w:type="character" w:customStyle="1" w:styleId="MenoPendente1">
    <w:name w:val="Menção Pendente1"/>
    <w:basedOn w:val="Fontepargpadro"/>
    <w:uiPriority w:val="99"/>
    <w:semiHidden/>
    <w:unhideWhenUsed/>
    <w:rsid w:val="00DA0205"/>
    <w:rPr>
      <w:color w:val="605E5C"/>
      <w:shd w:val="clear" w:color="auto" w:fill="E1DFDD"/>
    </w:rPr>
  </w:style>
  <w:style w:type="table" w:styleId="TabelaSimples2">
    <w:name w:val="Plain Table 2"/>
    <w:basedOn w:val="Tabelanormal"/>
    <w:uiPriority w:val="42"/>
    <w:rsid w:val="00D3307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bealho">
    <w:name w:val="header"/>
    <w:basedOn w:val="Normal"/>
    <w:link w:val="CabealhoChar"/>
    <w:uiPriority w:val="99"/>
    <w:unhideWhenUsed/>
    <w:rsid w:val="00211ADD"/>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CabealhoChar">
    <w:name w:val="Cabeçalho Char"/>
    <w:basedOn w:val="Fontepargpadro"/>
    <w:link w:val="Cabealho"/>
    <w:uiPriority w:val="99"/>
    <w:rsid w:val="00211ADD"/>
  </w:style>
  <w:style w:type="paragraph" w:styleId="Rodap">
    <w:name w:val="footer"/>
    <w:basedOn w:val="Normal"/>
    <w:link w:val="RodapChar"/>
    <w:uiPriority w:val="99"/>
    <w:unhideWhenUsed/>
    <w:rsid w:val="00211ADD"/>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RodapChar">
    <w:name w:val="Rodapé Char"/>
    <w:basedOn w:val="Fontepargpadro"/>
    <w:link w:val="Rodap"/>
    <w:uiPriority w:val="99"/>
    <w:rsid w:val="00211ADD"/>
  </w:style>
  <w:style w:type="character" w:styleId="MenoPendente">
    <w:name w:val="Unresolved Mention"/>
    <w:basedOn w:val="Fontepargpadro"/>
    <w:uiPriority w:val="99"/>
    <w:semiHidden/>
    <w:unhideWhenUsed/>
    <w:rsid w:val="00A670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66859">
      <w:bodyDiv w:val="1"/>
      <w:marLeft w:val="0"/>
      <w:marRight w:val="0"/>
      <w:marTop w:val="0"/>
      <w:marBottom w:val="0"/>
      <w:divBdr>
        <w:top w:val="none" w:sz="0" w:space="0" w:color="auto"/>
        <w:left w:val="none" w:sz="0" w:space="0" w:color="auto"/>
        <w:bottom w:val="none" w:sz="0" w:space="0" w:color="auto"/>
        <w:right w:val="none" w:sz="0" w:space="0" w:color="auto"/>
      </w:divBdr>
    </w:div>
    <w:div w:id="160583327">
      <w:bodyDiv w:val="1"/>
      <w:marLeft w:val="0"/>
      <w:marRight w:val="0"/>
      <w:marTop w:val="0"/>
      <w:marBottom w:val="0"/>
      <w:divBdr>
        <w:top w:val="none" w:sz="0" w:space="0" w:color="auto"/>
        <w:left w:val="none" w:sz="0" w:space="0" w:color="auto"/>
        <w:bottom w:val="none" w:sz="0" w:space="0" w:color="auto"/>
        <w:right w:val="none" w:sz="0" w:space="0" w:color="auto"/>
      </w:divBdr>
    </w:div>
    <w:div w:id="518352754">
      <w:bodyDiv w:val="1"/>
      <w:marLeft w:val="0"/>
      <w:marRight w:val="0"/>
      <w:marTop w:val="0"/>
      <w:marBottom w:val="0"/>
      <w:divBdr>
        <w:top w:val="none" w:sz="0" w:space="0" w:color="auto"/>
        <w:left w:val="none" w:sz="0" w:space="0" w:color="auto"/>
        <w:bottom w:val="none" w:sz="0" w:space="0" w:color="auto"/>
        <w:right w:val="none" w:sz="0" w:space="0" w:color="auto"/>
      </w:divBdr>
    </w:div>
    <w:div w:id="628048674">
      <w:bodyDiv w:val="1"/>
      <w:marLeft w:val="0"/>
      <w:marRight w:val="0"/>
      <w:marTop w:val="0"/>
      <w:marBottom w:val="0"/>
      <w:divBdr>
        <w:top w:val="none" w:sz="0" w:space="0" w:color="auto"/>
        <w:left w:val="none" w:sz="0" w:space="0" w:color="auto"/>
        <w:bottom w:val="none" w:sz="0" w:space="0" w:color="auto"/>
        <w:right w:val="none" w:sz="0" w:space="0" w:color="auto"/>
      </w:divBdr>
    </w:div>
    <w:div w:id="730737029">
      <w:bodyDiv w:val="1"/>
      <w:marLeft w:val="0"/>
      <w:marRight w:val="0"/>
      <w:marTop w:val="0"/>
      <w:marBottom w:val="0"/>
      <w:divBdr>
        <w:top w:val="none" w:sz="0" w:space="0" w:color="auto"/>
        <w:left w:val="none" w:sz="0" w:space="0" w:color="auto"/>
        <w:bottom w:val="none" w:sz="0" w:space="0" w:color="auto"/>
        <w:right w:val="none" w:sz="0" w:space="0" w:color="auto"/>
      </w:divBdr>
    </w:div>
    <w:div w:id="1061366428">
      <w:bodyDiv w:val="1"/>
      <w:marLeft w:val="0"/>
      <w:marRight w:val="0"/>
      <w:marTop w:val="0"/>
      <w:marBottom w:val="0"/>
      <w:divBdr>
        <w:top w:val="none" w:sz="0" w:space="0" w:color="auto"/>
        <w:left w:val="none" w:sz="0" w:space="0" w:color="auto"/>
        <w:bottom w:val="none" w:sz="0" w:space="0" w:color="auto"/>
        <w:right w:val="none" w:sz="0" w:space="0" w:color="auto"/>
      </w:divBdr>
      <w:divsChild>
        <w:div w:id="133763762">
          <w:marLeft w:val="0"/>
          <w:marRight w:val="0"/>
          <w:marTop w:val="0"/>
          <w:marBottom w:val="0"/>
          <w:divBdr>
            <w:top w:val="none" w:sz="0" w:space="0" w:color="auto"/>
            <w:left w:val="none" w:sz="0" w:space="0" w:color="auto"/>
            <w:bottom w:val="none" w:sz="0" w:space="0" w:color="auto"/>
            <w:right w:val="none" w:sz="0" w:space="0" w:color="auto"/>
          </w:divBdr>
        </w:div>
        <w:div w:id="913124665">
          <w:marLeft w:val="0"/>
          <w:marRight w:val="0"/>
          <w:marTop w:val="0"/>
          <w:marBottom w:val="0"/>
          <w:divBdr>
            <w:top w:val="none" w:sz="0" w:space="0" w:color="auto"/>
            <w:left w:val="none" w:sz="0" w:space="0" w:color="auto"/>
            <w:bottom w:val="none" w:sz="0" w:space="0" w:color="auto"/>
            <w:right w:val="none" w:sz="0" w:space="0" w:color="auto"/>
          </w:divBdr>
        </w:div>
        <w:div w:id="1213150891">
          <w:marLeft w:val="0"/>
          <w:marRight w:val="0"/>
          <w:marTop w:val="0"/>
          <w:marBottom w:val="0"/>
          <w:divBdr>
            <w:top w:val="none" w:sz="0" w:space="0" w:color="auto"/>
            <w:left w:val="none" w:sz="0" w:space="0" w:color="auto"/>
            <w:bottom w:val="none" w:sz="0" w:space="0" w:color="auto"/>
            <w:right w:val="none" w:sz="0" w:space="0" w:color="auto"/>
          </w:divBdr>
        </w:div>
        <w:div w:id="1260214043">
          <w:marLeft w:val="0"/>
          <w:marRight w:val="0"/>
          <w:marTop w:val="0"/>
          <w:marBottom w:val="0"/>
          <w:divBdr>
            <w:top w:val="none" w:sz="0" w:space="0" w:color="auto"/>
            <w:left w:val="none" w:sz="0" w:space="0" w:color="auto"/>
            <w:bottom w:val="none" w:sz="0" w:space="0" w:color="auto"/>
            <w:right w:val="none" w:sz="0" w:space="0" w:color="auto"/>
          </w:divBdr>
        </w:div>
        <w:div w:id="1431969936">
          <w:marLeft w:val="0"/>
          <w:marRight w:val="0"/>
          <w:marTop w:val="0"/>
          <w:marBottom w:val="0"/>
          <w:divBdr>
            <w:top w:val="none" w:sz="0" w:space="0" w:color="auto"/>
            <w:left w:val="none" w:sz="0" w:space="0" w:color="auto"/>
            <w:bottom w:val="none" w:sz="0" w:space="0" w:color="auto"/>
            <w:right w:val="none" w:sz="0" w:space="0" w:color="auto"/>
          </w:divBdr>
        </w:div>
        <w:div w:id="1756197823">
          <w:marLeft w:val="0"/>
          <w:marRight w:val="0"/>
          <w:marTop w:val="0"/>
          <w:marBottom w:val="0"/>
          <w:divBdr>
            <w:top w:val="none" w:sz="0" w:space="0" w:color="auto"/>
            <w:left w:val="none" w:sz="0" w:space="0" w:color="auto"/>
            <w:bottom w:val="none" w:sz="0" w:space="0" w:color="auto"/>
            <w:right w:val="none" w:sz="0" w:space="0" w:color="auto"/>
          </w:divBdr>
        </w:div>
        <w:div w:id="2030446180">
          <w:marLeft w:val="0"/>
          <w:marRight w:val="0"/>
          <w:marTop w:val="0"/>
          <w:marBottom w:val="0"/>
          <w:divBdr>
            <w:top w:val="none" w:sz="0" w:space="0" w:color="auto"/>
            <w:left w:val="none" w:sz="0" w:space="0" w:color="auto"/>
            <w:bottom w:val="none" w:sz="0" w:space="0" w:color="auto"/>
            <w:right w:val="none" w:sz="0" w:space="0" w:color="auto"/>
          </w:divBdr>
        </w:div>
      </w:divsChild>
    </w:div>
    <w:div w:id="1163085655">
      <w:bodyDiv w:val="1"/>
      <w:marLeft w:val="0"/>
      <w:marRight w:val="0"/>
      <w:marTop w:val="0"/>
      <w:marBottom w:val="0"/>
      <w:divBdr>
        <w:top w:val="none" w:sz="0" w:space="0" w:color="auto"/>
        <w:left w:val="none" w:sz="0" w:space="0" w:color="auto"/>
        <w:bottom w:val="none" w:sz="0" w:space="0" w:color="auto"/>
        <w:right w:val="none" w:sz="0" w:space="0" w:color="auto"/>
      </w:divBdr>
    </w:div>
    <w:div w:id="1368215721">
      <w:bodyDiv w:val="1"/>
      <w:marLeft w:val="0"/>
      <w:marRight w:val="0"/>
      <w:marTop w:val="0"/>
      <w:marBottom w:val="0"/>
      <w:divBdr>
        <w:top w:val="none" w:sz="0" w:space="0" w:color="auto"/>
        <w:left w:val="none" w:sz="0" w:space="0" w:color="auto"/>
        <w:bottom w:val="none" w:sz="0" w:space="0" w:color="auto"/>
        <w:right w:val="none" w:sz="0" w:space="0" w:color="auto"/>
      </w:divBdr>
    </w:div>
    <w:div w:id="1464494531">
      <w:bodyDiv w:val="1"/>
      <w:marLeft w:val="0"/>
      <w:marRight w:val="0"/>
      <w:marTop w:val="0"/>
      <w:marBottom w:val="0"/>
      <w:divBdr>
        <w:top w:val="none" w:sz="0" w:space="0" w:color="auto"/>
        <w:left w:val="none" w:sz="0" w:space="0" w:color="auto"/>
        <w:bottom w:val="none" w:sz="0" w:space="0" w:color="auto"/>
        <w:right w:val="none" w:sz="0" w:space="0" w:color="auto"/>
      </w:divBdr>
    </w:div>
    <w:div w:id="1521969110">
      <w:bodyDiv w:val="1"/>
      <w:marLeft w:val="0"/>
      <w:marRight w:val="0"/>
      <w:marTop w:val="0"/>
      <w:marBottom w:val="0"/>
      <w:divBdr>
        <w:top w:val="none" w:sz="0" w:space="0" w:color="auto"/>
        <w:left w:val="none" w:sz="0" w:space="0" w:color="auto"/>
        <w:bottom w:val="none" w:sz="0" w:space="0" w:color="auto"/>
        <w:right w:val="none" w:sz="0" w:space="0" w:color="auto"/>
      </w:divBdr>
    </w:div>
    <w:div w:id="1819372142">
      <w:bodyDiv w:val="1"/>
      <w:marLeft w:val="0"/>
      <w:marRight w:val="0"/>
      <w:marTop w:val="0"/>
      <w:marBottom w:val="0"/>
      <w:divBdr>
        <w:top w:val="none" w:sz="0" w:space="0" w:color="auto"/>
        <w:left w:val="none" w:sz="0" w:space="0" w:color="auto"/>
        <w:bottom w:val="none" w:sz="0" w:space="0" w:color="auto"/>
        <w:right w:val="none" w:sz="0" w:space="0" w:color="auto"/>
      </w:divBdr>
    </w:div>
    <w:div w:id="1831359950">
      <w:bodyDiv w:val="1"/>
      <w:marLeft w:val="0"/>
      <w:marRight w:val="0"/>
      <w:marTop w:val="0"/>
      <w:marBottom w:val="0"/>
      <w:divBdr>
        <w:top w:val="none" w:sz="0" w:space="0" w:color="auto"/>
        <w:left w:val="none" w:sz="0" w:space="0" w:color="auto"/>
        <w:bottom w:val="none" w:sz="0" w:space="0" w:color="auto"/>
        <w:right w:val="none" w:sz="0" w:space="0" w:color="auto"/>
      </w:divBdr>
      <w:divsChild>
        <w:div w:id="183059704">
          <w:marLeft w:val="0"/>
          <w:marRight w:val="0"/>
          <w:marTop w:val="0"/>
          <w:marBottom w:val="0"/>
          <w:divBdr>
            <w:top w:val="none" w:sz="0" w:space="0" w:color="auto"/>
            <w:left w:val="none" w:sz="0" w:space="0" w:color="auto"/>
            <w:bottom w:val="none" w:sz="0" w:space="0" w:color="auto"/>
            <w:right w:val="none" w:sz="0" w:space="0" w:color="auto"/>
          </w:divBdr>
        </w:div>
        <w:div w:id="422796998">
          <w:marLeft w:val="0"/>
          <w:marRight w:val="0"/>
          <w:marTop w:val="0"/>
          <w:marBottom w:val="0"/>
          <w:divBdr>
            <w:top w:val="none" w:sz="0" w:space="0" w:color="auto"/>
            <w:left w:val="none" w:sz="0" w:space="0" w:color="auto"/>
            <w:bottom w:val="none" w:sz="0" w:space="0" w:color="auto"/>
            <w:right w:val="none" w:sz="0" w:space="0" w:color="auto"/>
          </w:divBdr>
        </w:div>
        <w:div w:id="830869623">
          <w:marLeft w:val="0"/>
          <w:marRight w:val="0"/>
          <w:marTop w:val="0"/>
          <w:marBottom w:val="0"/>
          <w:divBdr>
            <w:top w:val="none" w:sz="0" w:space="0" w:color="auto"/>
            <w:left w:val="none" w:sz="0" w:space="0" w:color="auto"/>
            <w:bottom w:val="none" w:sz="0" w:space="0" w:color="auto"/>
            <w:right w:val="none" w:sz="0" w:space="0" w:color="auto"/>
          </w:divBdr>
        </w:div>
        <w:div w:id="881483412">
          <w:marLeft w:val="0"/>
          <w:marRight w:val="0"/>
          <w:marTop w:val="0"/>
          <w:marBottom w:val="0"/>
          <w:divBdr>
            <w:top w:val="none" w:sz="0" w:space="0" w:color="auto"/>
            <w:left w:val="none" w:sz="0" w:space="0" w:color="auto"/>
            <w:bottom w:val="none" w:sz="0" w:space="0" w:color="auto"/>
            <w:right w:val="none" w:sz="0" w:space="0" w:color="auto"/>
          </w:divBdr>
        </w:div>
        <w:div w:id="1306660127">
          <w:marLeft w:val="0"/>
          <w:marRight w:val="0"/>
          <w:marTop w:val="0"/>
          <w:marBottom w:val="0"/>
          <w:divBdr>
            <w:top w:val="none" w:sz="0" w:space="0" w:color="auto"/>
            <w:left w:val="none" w:sz="0" w:space="0" w:color="auto"/>
            <w:bottom w:val="none" w:sz="0" w:space="0" w:color="auto"/>
            <w:right w:val="none" w:sz="0" w:space="0" w:color="auto"/>
          </w:divBdr>
        </w:div>
        <w:div w:id="1655186599">
          <w:marLeft w:val="0"/>
          <w:marRight w:val="0"/>
          <w:marTop w:val="0"/>
          <w:marBottom w:val="0"/>
          <w:divBdr>
            <w:top w:val="none" w:sz="0" w:space="0" w:color="auto"/>
            <w:left w:val="none" w:sz="0" w:space="0" w:color="auto"/>
            <w:bottom w:val="none" w:sz="0" w:space="0" w:color="auto"/>
            <w:right w:val="none" w:sz="0" w:space="0" w:color="auto"/>
          </w:divBdr>
        </w:div>
        <w:div w:id="1682047957">
          <w:marLeft w:val="0"/>
          <w:marRight w:val="0"/>
          <w:marTop w:val="0"/>
          <w:marBottom w:val="0"/>
          <w:divBdr>
            <w:top w:val="none" w:sz="0" w:space="0" w:color="auto"/>
            <w:left w:val="none" w:sz="0" w:space="0" w:color="auto"/>
            <w:bottom w:val="none" w:sz="0" w:space="0" w:color="auto"/>
            <w:right w:val="none" w:sz="0" w:space="0" w:color="auto"/>
          </w:divBdr>
        </w:div>
        <w:div w:id="2065828727">
          <w:marLeft w:val="0"/>
          <w:marRight w:val="0"/>
          <w:marTop w:val="0"/>
          <w:marBottom w:val="0"/>
          <w:divBdr>
            <w:top w:val="none" w:sz="0" w:space="0" w:color="auto"/>
            <w:left w:val="none" w:sz="0" w:space="0" w:color="auto"/>
            <w:bottom w:val="none" w:sz="0" w:space="0" w:color="auto"/>
            <w:right w:val="none" w:sz="0" w:space="0" w:color="auto"/>
          </w:divBdr>
        </w:div>
        <w:div w:id="2113696448">
          <w:marLeft w:val="0"/>
          <w:marRight w:val="0"/>
          <w:marTop w:val="0"/>
          <w:marBottom w:val="0"/>
          <w:divBdr>
            <w:top w:val="none" w:sz="0" w:space="0" w:color="auto"/>
            <w:left w:val="none" w:sz="0" w:space="0" w:color="auto"/>
            <w:bottom w:val="none" w:sz="0" w:space="0" w:color="auto"/>
            <w:right w:val="none" w:sz="0" w:space="0" w:color="auto"/>
          </w:divBdr>
        </w:div>
      </w:divsChild>
    </w:div>
    <w:div w:id="1838768394">
      <w:bodyDiv w:val="1"/>
      <w:marLeft w:val="0"/>
      <w:marRight w:val="0"/>
      <w:marTop w:val="0"/>
      <w:marBottom w:val="0"/>
      <w:divBdr>
        <w:top w:val="none" w:sz="0" w:space="0" w:color="auto"/>
        <w:left w:val="none" w:sz="0" w:space="0" w:color="auto"/>
        <w:bottom w:val="none" w:sz="0" w:space="0" w:color="auto"/>
        <w:right w:val="none" w:sz="0" w:space="0" w:color="auto"/>
      </w:divBdr>
    </w:div>
    <w:div w:id="202763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2.camara.leg.br/a-camara/estruturaadm/gestao-na-camara-dos-deputados/responsabilidade-social-e-ambiental/acessibilidade/Como-lidar.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255</TotalTime>
  <Pages>3</Pages>
  <Words>1957</Words>
  <Characters>10571</Characters>
  <Application>Microsoft Office Word</Application>
  <DocSecurity>0</DocSecurity>
  <Lines>88</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Clodovil Telles</dc:creator>
  <cp:keywords/>
  <dc:description/>
  <cp:lastModifiedBy>Eliane</cp:lastModifiedBy>
  <cp:revision>21</cp:revision>
  <cp:lastPrinted>2020-06-23T12:14:00Z</cp:lastPrinted>
  <dcterms:created xsi:type="dcterms:W3CDTF">2020-07-30T18:26:00Z</dcterms:created>
  <dcterms:modified xsi:type="dcterms:W3CDTF">2020-08-04T11:38:00Z</dcterms:modified>
</cp:coreProperties>
</file>