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2289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19B4">
        <w:rPr>
          <w:rFonts w:ascii="Arial" w:hAnsi="Arial" w:cs="Arial"/>
          <w:b/>
          <w:sz w:val="24"/>
          <w:szCs w:val="24"/>
          <w:u w:val="single"/>
        </w:rPr>
        <w:t>João Bordin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33668" w:rsidP="00133668" w14:paraId="1CEE782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270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668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63C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6067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DC572-2697-4884-A06B-55580A72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2023-04-10T16:44:00Z</dcterms:created>
  <dcterms:modified xsi:type="dcterms:W3CDTF">2023-11-21T12:38:00Z</dcterms:modified>
</cp:coreProperties>
</file>