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2D868E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632A">
        <w:rPr>
          <w:rFonts w:ascii="Arial" w:hAnsi="Arial" w:cs="Arial"/>
          <w:b/>
          <w:sz w:val="24"/>
          <w:szCs w:val="24"/>
          <w:u w:val="single"/>
        </w:rPr>
        <w:t>Deputado Cunha Bueno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12715" w:rsidP="00412715" w14:paraId="6ABB3C4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9751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15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2C27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C4F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830E9-02AE-4E39-B7D9-4FBAF6CD1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2023-04-10T16:42:00Z</dcterms:created>
  <dcterms:modified xsi:type="dcterms:W3CDTF">2023-11-21T12:37:00Z</dcterms:modified>
</cp:coreProperties>
</file>