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535A21F3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 xml:space="preserve">Almirante Tamandaré em frente ao nº </w:t>
      </w:r>
      <w:r w:rsidR="00356AC2">
        <w:rPr>
          <w:rFonts w:ascii="Arial" w:hAnsi="Arial" w:cs="Arial"/>
          <w:sz w:val="28"/>
          <w:szCs w:val="28"/>
        </w:rPr>
        <w:t>536</w:t>
      </w:r>
      <w:r w:rsidR="009E73A3">
        <w:rPr>
          <w:rFonts w:ascii="Arial" w:hAnsi="Arial" w:cs="Arial"/>
          <w:sz w:val="28"/>
          <w:szCs w:val="28"/>
        </w:rPr>
        <w:t xml:space="preserve">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9723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3108B3"/>
    <w:rsid w:val="00356AC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877CC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6350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2023-11-21T12:34:00Z</dcterms:created>
  <dcterms:modified xsi:type="dcterms:W3CDTF">2023-11-21T12:34:00Z</dcterms:modified>
</cp:coreProperties>
</file>