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RPr="006D22F5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0082B" w:rsidRPr="006D22F5" w:rsidP="0060082B" w14:paraId="5F549DFB" w14:textId="731BA2B2">
      <w:pPr>
        <w:jc w:val="center"/>
        <w:rPr>
          <w:rFonts w:ascii="Arial" w:hAnsi="Arial" w:cs="Arial"/>
          <w:b/>
          <w:sz w:val="28"/>
          <w:szCs w:val="28"/>
        </w:rPr>
      </w:pPr>
      <w:r w:rsidRPr="006D22F5">
        <w:rPr>
          <w:rFonts w:ascii="Arial" w:hAnsi="Arial" w:cs="Arial"/>
          <w:b/>
          <w:sz w:val="28"/>
          <w:szCs w:val="28"/>
        </w:rPr>
        <w:t xml:space="preserve">EXMO </w:t>
      </w:r>
      <w:r w:rsidRPr="006D22F5">
        <w:rPr>
          <w:rFonts w:ascii="Arial" w:hAnsi="Arial" w:cs="Arial"/>
          <w:b/>
          <w:sz w:val="28"/>
          <w:szCs w:val="28"/>
        </w:rPr>
        <w:t>SR.</w:t>
      </w:r>
      <w:r w:rsidRPr="006D22F5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 w:rsidRPr="006D22F5" w:rsidR="006D22F5">
        <w:rPr>
          <w:rFonts w:ascii="Arial" w:hAnsi="Arial" w:cs="Arial"/>
          <w:b/>
          <w:sz w:val="28"/>
          <w:szCs w:val="28"/>
        </w:rPr>
        <w:t>,</w:t>
      </w:r>
    </w:p>
    <w:p w:rsidR="006D22F5" w:rsidP="0060082B" w14:paraId="76BE0C0D" w14:textId="77777777">
      <w:pPr>
        <w:rPr>
          <w:rFonts w:ascii="Arial" w:hAnsi="Arial" w:cs="Arial"/>
          <w:sz w:val="24"/>
          <w:szCs w:val="24"/>
        </w:rPr>
      </w:pPr>
    </w:p>
    <w:p w:rsidR="006D22F5" w:rsidRPr="006D22F5" w:rsidP="0060082B" w14:paraId="73E1355F" w14:textId="77777777">
      <w:pPr>
        <w:rPr>
          <w:rFonts w:ascii="Arial" w:hAnsi="Arial" w:cs="Arial"/>
          <w:sz w:val="24"/>
          <w:szCs w:val="24"/>
        </w:rPr>
      </w:pPr>
    </w:p>
    <w:p w:rsidR="0060082B" w:rsidRPr="006D22F5" w:rsidP="0060082B" w14:paraId="4BB0F76B" w14:textId="77777777">
      <w:pPr>
        <w:rPr>
          <w:rFonts w:ascii="Arial" w:hAnsi="Arial" w:cs="Arial"/>
          <w:sz w:val="24"/>
          <w:szCs w:val="24"/>
        </w:rPr>
      </w:pPr>
    </w:p>
    <w:p w:rsidR="006D22F5" w:rsidRPr="005761E0" w:rsidP="006D22F5" w14:paraId="2CAABDF1" w14:textId="0D5D518D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</w:t>
      </w:r>
      <w:r w:rsidRPr="00F27689" w:rsidR="0098664D">
        <w:rPr>
          <w:rFonts w:ascii="Arial" w:hAnsi="Arial" w:cs="Arial"/>
          <w:sz w:val="24"/>
          <w:szCs w:val="24"/>
        </w:rPr>
        <w:t xml:space="preserve">Venho, por meio </w:t>
      </w:r>
      <w:r w:rsidRPr="00F27689" w:rsidR="0098664D">
        <w:rPr>
          <w:rFonts w:ascii="Arial" w:hAnsi="Arial" w:cs="Arial"/>
          <w:sz w:val="24"/>
          <w:szCs w:val="24"/>
        </w:rPr>
        <w:t xml:space="preserve">desta </w:t>
      </w:r>
      <w:r w:rsidR="0098664D">
        <w:rPr>
          <w:rFonts w:ascii="Arial" w:hAnsi="Arial" w:cs="Arial"/>
          <w:sz w:val="24"/>
          <w:szCs w:val="24"/>
        </w:rPr>
        <w:t>presente</w:t>
      </w:r>
      <w:r w:rsidR="0098664D">
        <w:rPr>
          <w:rFonts w:ascii="Arial" w:hAnsi="Arial" w:cs="Arial"/>
          <w:sz w:val="24"/>
          <w:szCs w:val="24"/>
        </w:rPr>
        <w:t xml:space="preserve"> </w:t>
      </w:r>
      <w:r w:rsidRPr="00F27689" w:rsidR="0098664D">
        <w:rPr>
          <w:rFonts w:ascii="Arial" w:hAnsi="Arial" w:cs="Arial"/>
          <w:sz w:val="24"/>
          <w:szCs w:val="24"/>
        </w:rPr>
        <w:t>indicação</w:t>
      </w: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requerer que </w:t>
      </w:r>
      <w:r w:rsidRPr="005761E0" w:rsidR="005761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V.Exa. </w:t>
      </w:r>
      <w:r w:rsidRPr="005761E0" w:rsidR="005761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venha</w:t>
      </w:r>
      <w:r w:rsidRPr="005761E0" w:rsidR="005761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por bem determinar em caráter emergencial a realização d</w:t>
      </w:r>
      <w:r w:rsidR="0098664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 Operação tapa buraco e recape</w:t>
      </w:r>
      <w:bookmarkStart w:id="0" w:name="_GoBack"/>
      <w:bookmarkEnd w:id="0"/>
      <w:r w:rsidRPr="005761E0" w:rsidR="005761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na camada asfáltica</w:t>
      </w:r>
      <w:r w:rsidRPr="00576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866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cruzamento </w:t>
      </w:r>
      <w:r w:rsidR="00576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9866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</w:t>
      </w:r>
      <w:r w:rsidRPr="00576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ua Anelise de Mattos Ferreira Rocha</w:t>
      </w:r>
      <w:r w:rsidR="009866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as ruas Augusto Jose de Souza e Dezessete</w:t>
      </w:r>
      <w:r w:rsidRPr="00576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Jardim Maria Antônia - Sumaré/SP  .</w:t>
      </w:r>
    </w:p>
    <w:p w:rsidR="006D22F5" w:rsidRPr="006D22F5" w:rsidP="006D22F5" w14:paraId="2D45924E" w14:textId="77777777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22F5" w:rsidP="006D22F5" w14:paraId="610A8650" w14:textId="764E851B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ind w:firstLine="255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diligencia pelo local o gabinete do vereador pode constatar os inúmeros buracos na camada asfáltica em sua totalidade.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(fotos abaixo) </w:t>
      </w:r>
    </w:p>
    <w:p w:rsidR="00265B4C" w:rsidRPr="006D22F5" w:rsidP="006D22F5" w14:paraId="77EC203C" w14:textId="77777777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ind w:firstLine="255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22F5" w:rsidRPr="006D22F5" w:rsidP="00265B4C" w14:paraId="2E7977B1" w14:textId="313C1985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409825" cy="1638300"/>
            <wp:effectExtent l="0" t="0" r="9525" b="0"/>
            <wp:docPr id="3" name="Imagem 3" descr="C:\Users\Lena\Desktop\efcce884-0dac-4768-94b5-3650dd6dfc5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71244" name="Picture 2" descr="C:\Users\Lena\Desktop\efcce884-0dac-4768-94b5-3650dd6dfc5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t xml:space="preserve">        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600325" cy="1638300"/>
            <wp:effectExtent l="0" t="0" r="9525" b="0"/>
            <wp:docPr id="1751718770" name="Imagem 2" descr="C:\Users\Lena\Desktop\cdf2b060-a329-4a68-816b-3dfe971fab1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34704" name="Picture 1" descr="C:\Users\Lena\Desktop\cdf2b060-a329-4a68-816b-3dfe971fab14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13" cy="16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B4C" w:rsidP="006D22F5" w14:paraId="2CAE0242" w14:textId="77777777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      </w:t>
      </w:r>
    </w:p>
    <w:p w:rsidR="006D22F5" w:rsidRPr="006D22F5" w:rsidP="006D22F5" w14:paraId="6BCF8BF1" w14:textId="5BB068F1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</w:t>
      </w: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que se trata de uma via publica de acesso aos demais bairros da redondeza.</w:t>
      </w:r>
    </w:p>
    <w:p w:rsidR="006D22F5" w:rsidRPr="006D22F5" w:rsidP="006D22F5" w14:paraId="095E37AC" w14:textId="77777777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                                              </w:t>
      </w:r>
    </w:p>
    <w:p w:rsidR="006D22F5" w:rsidRPr="006D22F5" w:rsidP="006D22F5" w14:paraId="14389770" w14:textId="101502A1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</w:t>
      </w:r>
      <w:r w:rsidR="009866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assim, o</w:t>
      </w: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reparos se fazem necessários, pois os moradores estão sofrendo todo tipo de problemas para se locomoverem. Inclusive</w:t>
      </w:r>
      <w:r w:rsidR="009866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períodos chuvosos</w:t>
      </w:r>
      <w:r w:rsidRPr="006D2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essa falta de manutenção da camada asfáltica poderá gerar futuras indenizações por parte da municipalidade na reparação de danos nos veículos que por ali transitam.</w:t>
      </w:r>
    </w:p>
    <w:p w:rsidR="006D22F5" w:rsidP="006D22F5" w14:paraId="5A1652F7" w14:textId="77777777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22F5" w:rsidP="006D22F5" w14:paraId="52433110" w14:textId="77777777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22F5" w:rsidP="006D22F5" w14:paraId="4C47CF65" w14:textId="77777777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22F5" w:rsidRPr="006D22F5" w:rsidP="006D22F5" w14:paraId="79EC3200" w14:textId="13041A2B">
      <w:pPr>
        <w:shd w:val="clear" w:color="auto" w:fill="FFFFFF"/>
        <w:tabs>
          <w:tab w:val="left" w:pos="2127"/>
          <w:tab w:val="left" w:pos="2410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Sala de sessões, </w:t>
      </w:r>
      <w:r w:rsidR="009866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20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março de 2021.</w:t>
      </w:r>
    </w:p>
    <w:p w:rsidR="006D22F5" w:rsidP="006D22F5" w14:paraId="2579BF2D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22F5" w:rsidP="006D22F5" w14:paraId="7D9EDAF7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8664D" w:rsidP="006D22F5" w14:paraId="7055CDCC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22F5" w:rsidP="006D22F5" w14:paraId="3D5555E5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22F5" w:rsidP="006D22F5" w14:paraId="0DCCFA0D" w14:textId="1D8D29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SILVIO C.COLTRO</w:t>
      </w:r>
    </w:p>
    <w:p w:rsidR="0060082B" w:rsidRPr="005761E0" w:rsidP="005761E0" w14:paraId="1BBDE706" w14:textId="1A8D9C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5B4C"/>
    <w:rsid w:val="002977F4"/>
    <w:rsid w:val="00297924"/>
    <w:rsid w:val="002A1420"/>
    <w:rsid w:val="002A1CD4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1E0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22F5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664D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68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5</cp:revision>
  <cp:lastPrinted>2020-06-08T15:10:00Z</cp:lastPrinted>
  <dcterms:created xsi:type="dcterms:W3CDTF">2021-03-16T14:20:00Z</dcterms:created>
  <dcterms:modified xsi:type="dcterms:W3CDTF">2021-03-17T11:56:00Z</dcterms:modified>
</cp:coreProperties>
</file>