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C57DA" w:rsidRPr="00233D08" w:rsidP="00BC57DA" w14:paraId="0265EFAE" w14:textId="360015E9">
      <w:pPr>
        <w:spacing w:after="0" w:line="360" w:lineRule="auto"/>
        <w:ind w:right="-560"/>
        <w:jc w:val="center"/>
        <w:rPr>
          <w:rFonts w:ascii="Century Gothic" w:eastAsia="Times New Roman" w:hAnsi="Century Gothic" w:cs="Times New Roman"/>
          <w:sz w:val="24"/>
          <w:szCs w:val="24"/>
          <w:lang w:eastAsia="pt-BR"/>
        </w:rPr>
      </w:pPr>
      <w:permStart w:id="0" w:edGrp="everyone"/>
      <w:r w:rsidRPr="00233D08">
        <w:rPr>
          <w:rFonts w:ascii="Century Gothic" w:eastAsia="Times New Roman" w:hAnsi="Century Gothic" w:cs="Arial"/>
          <w:b/>
          <w:bCs/>
          <w:color w:val="000000"/>
          <w:sz w:val="24"/>
          <w:szCs w:val="24"/>
          <w:lang w:eastAsia="pt-BR"/>
        </w:rPr>
        <w:t xml:space="preserve">PROJETO DE LEI Nº __________ DE </w:t>
      </w:r>
      <w:r w:rsidR="00505B45">
        <w:rPr>
          <w:rFonts w:ascii="Century Gothic" w:eastAsia="Times New Roman" w:hAnsi="Century Gothic" w:cs="Arial"/>
          <w:b/>
          <w:bCs/>
          <w:color w:val="000000"/>
          <w:sz w:val="24"/>
          <w:szCs w:val="24"/>
          <w:lang w:eastAsia="pt-BR"/>
        </w:rPr>
        <w:t>21</w:t>
      </w:r>
      <w:r w:rsidRPr="00233D08">
        <w:rPr>
          <w:rFonts w:ascii="Century Gothic" w:eastAsia="Times New Roman" w:hAnsi="Century Gothic" w:cs="Arial"/>
          <w:b/>
          <w:bCs/>
          <w:color w:val="000000"/>
          <w:sz w:val="24"/>
          <w:szCs w:val="24"/>
          <w:lang w:eastAsia="pt-BR"/>
        </w:rPr>
        <w:t xml:space="preserve"> DE </w:t>
      </w:r>
      <w:r>
        <w:rPr>
          <w:rFonts w:ascii="Century Gothic" w:eastAsia="Times New Roman" w:hAnsi="Century Gothic" w:cs="Arial"/>
          <w:b/>
          <w:bCs/>
          <w:color w:val="000000"/>
          <w:sz w:val="24"/>
          <w:szCs w:val="24"/>
          <w:lang w:eastAsia="pt-BR"/>
        </w:rPr>
        <w:t>NOVEMBRO</w:t>
      </w:r>
      <w:r w:rsidRPr="00233D08">
        <w:rPr>
          <w:rFonts w:ascii="Century Gothic" w:eastAsia="Times New Roman" w:hAnsi="Century Gothic" w:cs="Arial"/>
          <w:b/>
          <w:bCs/>
          <w:color w:val="000000"/>
          <w:sz w:val="24"/>
          <w:szCs w:val="24"/>
          <w:lang w:eastAsia="pt-BR"/>
        </w:rPr>
        <w:t xml:space="preserve"> DE 2023.</w:t>
      </w:r>
    </w:p>
    <w:p w:rsidR="00BC57DA" w:rsidRPr="00233D08" w:rsidP="00BC57DA" w14:paraId="2E78C27A" w14:textId="5DCEEB3D">
      <w:pPr>
        <w:spacing w:before="240" w:after="240" w:line="360" w:lineRule="auto"/>
        <w:rPr>
          <w:rFonts w:ascii="Century Gothic" w:eastAsia="Times New Roman" w:hAnsi="Century Gothic" w:cs="Times New Roman"/>
          <w:sz w:val="24"/>
          <w:szCs w:val="24"/>
          <w:lang w:eastAsia="pt-BR"/>
        </w:rPr>
      </w:pPr>
      <w:r w:rsidRPr="00233D08">
        <w:rPr>
          <w:rFonts w:ascii="Century Gothic" w:eastAsia="Times New Roman" w:hAnsi="Century Gothic" w:cs="Arial"/>
          <w:color w:val="000000"/>
          <w:sz w:val="24"/>
          <w:szCs w:val="24"/>
          <w:lang w:eastAsia="pt-BR"/>
        </w:rPr>
        <w:t> </w:t>
      </w:r>
    </w:p>
    <w:p w:rsidR="00BC57DA" w:rsidP="00BC57DA" w14:paraId="69C97B90" w14:textId="77777777">
      <w:pPr>
        <w:spacing w:before="240" w:after="240" w:line="240" w:lineRule="auto"/>
        <w:ind w:left="3686"/>
        <w:jc w:val="both"/>
        <w:rPr>
          <w:rFonts w:ascii="Century Gothic" w:eastAsia="Times New Roman" w:hAnsi="Century Gothic" w:cs="Arial"/>
          <w:color w:val="000000"/>
          <w:sz w:val="24"/>
          <w:szCs w:val="24"/>
          <w:shd w:val="clear" w:color="auto" w:fill="FFFFFF"/>
          <w:lang w:eastAsia="pt-BR"/>
        </w:rPr>
      </w:pPr>
      <w:r w:rsidRPr="00233D08">
        <w:rPr>
          <w:rFonts w:ascii="Century Gothic" w:eastAsia="Times New Roman" w:hAnsi="Century Gothic" w:cs="Arial"/>
          <w:color w:val="000000"/>
          <w:sz w:val="24"/>
          <w:szCs w:val="24"/>
          <w:shd w:val="clear" w:color="auto" w:fill="FFFFFF"/>
          <w:lang w:eastAsia="pt-BR"/>
        </w:rPr>
        <w:t xml:space="preserve">“Dispõe sobre </w:t>
      </w:r>
      <w:r>
        <w:rPr>
          <w:rFonts w:ascii="Century Gothic" w:eastAsia="Times New Roman" w:hAnsi="Century Gothic" w:cs="Arial"/>
          <w:color w:val="000000"/>
          <w:sz w:val="24"/>
          <w:szCs w:val="24"/>
          <w:shd w:val="clear" w:color="auto" w:fill="FFFFFF"/>
          <w:lang w:eastAsia="pt-BR"/>
        </w:rPr>
        <w:t>a exclusão e compensação do percentual de 20,92% utilizado para a correção dos tributos</w:t>
      </w:r>
      <w:r w:rsidRPr="00233D08">
        <w:rPr>
          <w:rFonts w:ascii="Century Gothic" w:eastAsia="Times New Roman" w:hAnsi="Century Gothic" w:cs="Arial"/>
          <w:color w:val="000000"/>
          <w:sz w:val="24"/>
          <w:szCs w:val="24"/>
          <w:shd w:val="clear" w:color="auto" w:fill="FFFFFF"/>
          <w:lang w:eastAsia="pt-BR"/>
        </w:rPr>
        <w:t>,</w:t>
      </w:r>
      <w:r>
        <w:rPr>
          <w:rFonts w:ascii="Century Gothic" w:eastAsia="Times New Roman" w:hAnsi="Century Gothic" w:cs="Arial"/>
          <w:color w:val="000000"/>
          <w:sz w:val="24"/>
          <w:szCs w:val="24"/>
          <w:shd w:val="clear" w:color="auto" w:fill="FFFFFF"/>
          <w:lang w:eastAsia="pt-BR"/>
        </w:rPr>
        <w:t xml:space="preserve"> mapa de valores imobiliários, multas, preços e tarifas públicas, faixas de tributação e atualização de débitos</w:t>
      </w:r>
      <w:r>
        <w:rPr>
          <w:rFonts w:ascii="Century Gothic" w:eastAsia="Times New Roman" w:hAnsi="Century Gothic" w:cs="Arial"/>
          <w:color w:val="000000"/>
          <w:sz w:val="24"/>
          <w:szCs w:val="24"/>
          <w:shd w:val="clear" w:color="auto" w:fill="FFFFFF"/>
          <w:vertAlign w:val="superscript"/>
          <w:lang w:eastAsia="pt-BR"/>
        </w:rPr>
        <w:t xml:space="preserve"> </w:t>
      </w:r>
      <w:r>
        <w:rPr>
          <w:rFonts w:ascii="Century Gothic" w:eastAsia="Times New Roman" w:hAnsi="Century Gothic" w:cs="Arial"/>
          <w:color w:val="000000"/>
          <w:sz w:val="24"/>
          <w:szCs w:val="24"/>
          <w:shd w:val="clear" w:color="auto" w:fill="FFFFFF"/>
          <w:lang w:eastAsia="pt-BR"/>
        </w:rPr>
        <w:t xml:space="preserve">referente ao exercício de 2021 </w:t>
      </w:r>
      <w:r w:rsidRPr="00233D08">
        <w:rPr>
          <w:rFonts w:ascii="Century Gothic" w:eastAsia="Times New Roman" w:hAnsi="Century Gothic" w:cs="Arial"/>
          <w:color w:val="000000"/>
          <w:sz w:val="24"/>
          <w:szCs w:val="24"/>
          <w:shd w:val="clear" w:color="auto" w:fill="FFFFFF"/>
          <w:lang w:eastAsia="pt-BR"/>
        </w:rPr>
        <w:t>que tiveram a base de cálculo atualizada pela UFMS com correção pelo IGP-M</w:t>
      </w:r>
      <w:r>
        <w:rPr>
          <w:rFonts w:ascii="Century Gothic" w:eastAsia="Times New Roman" w:hAnsi="Century Gothic" w:cs="Arial"/>
          <w:color w:val="000000"/>
          <w:sz w:val="24"/>
          <w:szCs w:val="24"/>
          <w:shd w:val="clear" w:color="auto" w:fill="FFFFFF"/>
          <w:lang w:eastAsia="pt-BR"/>
        </w:rPr>
        <w:t xml:space="preserve"> (FGV)</w:t>
      </w:r>
      <w:r w:rsidRPr="00233D08">
        <w:rPr>
          <w:rFonts w:ascii="Century Gothic" w:eastAsia="Times New Roman" w:hAnsi="Century Gothic" w:cs="Arial"/>
          <w:color w:val="000000"/>
          <w:sz w:val="24"/>
          <w:szCs w:val="24"/>
          <w:shd w:val="clear" w:color="auto" w:fill="FFFFFF"/>
          <w:lang w:eastAsia="pt-BR"/>
        </w:rPr>
        <w:t xml:space="preserve"> no ano de 2021 e</w:t>
      </w:r>
      <w:r>
        <w:rPr>
          <w:rFonts w:ascii="Century Gothic" w:eastAsia="Times New Roman" w:hAnsi="Century Gothic" w:cs="Arial"/>
          <w:color w:val="000000"/>
          <w:sz w:val="24"/>
          <w:szCs w:val="24"/>
          <w:shd w:val="clear" w:color="auto" w:fill="FFFFFF"/>
          <w:lang w:eastAsia="pt-BR"/>
        </w:rPr>
        <w:t xml:space="preserve"> dispõe sobre a concessão de desconto de 46,05% referente a repetição indébito nos anos de 2021,2022 e 2023</w:t>
      </w:r>
      <w:r w:rsidRPr="00233D08">
        <w:rPr>
          <w:rFonts w:ascii="Century Gothic" w:eastAsia="Times New Roman" w:hAnsi="Century Gothic" w:cs="Arial"/>
          <w:color w:val="000000"/>
          <w:sz w:val="24"/>
          <w:szCs w:val="24"/>
          <w:shd w:val="clear" w:color="auto" w:fill="FFFFFF"/>
          <w:lang w:eastAsia="pt-BR"/>
        </w:rPr>
        <w:t xml:space="preserve"> dá outras providências.”</w:t>
      </w:r>
    </w:p>
    <w:p w:rsidR="00BC57DA" w:rsidRPr="00233D08" w:rsidP="00BC57DA" w14:paraId="71963AD2" w14:textId="77777777">
      <w:pPr>
        <w:spacing w:before="240" w:after="240" w:line="240" w:lineRule="auto"/>
        <w:ind w:left="3686"/>
        <w:jc w:val="both"/>
        <w:rPr>
          <w:rFonts w:ascii="Century Gothic" w:eastAsia="Times New Roman" w:hAnsi="Century Gothic" w:cs="Arial"/>
          <w:color w:val="000000"/>
          <w:sz w:val="24"/>
          <w:szCs w:val="24"/>
          <w:shd w:val="clear" w:color="auto" w:fill="FFFFFF"/>
          <w:lang w:eastAsia="pt-BR"/>
        </w:rPr>
      </w:pPr>
    </w:p>
    <w:p w:rsidR="00BC57DA" w:rsidRPr="00233D08" w:rsidP="00BC57DA" w14:paraId="2B5B7FA1" w14:textId="77777777">
      <w:pPr>
        <w:spacing w:after="0" w:line="240" w:lineRule="auto"/>
        <w:ind w:right="-560"/>
        <w:jc w:val="both"/>
        <w:rPr>
          <w:rFonts w:ascii="Century Gothic" w:eastAsia="Times New Roman" w:hAnsi="Century Gothic" w:cs="Arial"/>
          <w:color w:val="000000"/>
          <w:sz w:val="24"/>
          <w:szCs w:val="24"/>
          <w:lang w:eastAsia="pt-BR"/>
        </w:rPr>
      </w:pPr>
      <w:r w:rsidRPr="00233D08">
        <w:rPr>
          <w:rFonts w:ascii="Century Gothic" w:eastAsia="Times New Roman" w:hAnsi="Century Gothic" w:cs="Arial"/>
          <w:color w:val="000000"/>
          <w:sz w:val="24"/>
          <w:szCs w:val="24"/>
          <w:shd w:val="clear" w:color="auto" w:fill="FFFFFF"/>
          <w:lang w:eastAsia="pt-BR"/>
        </w:rPr>
        <w:br/>
      </w:r>
      <w:r w:rsidRPr="00233D08">
        <w:rPr>
          <w:rFonts w:ascii="Century Gothic" w:eastAsia="Times New Roman" w:hAnsi="Century Gothic" w:cs="Arial"/>
          <w:b/>
          <w:bCs/>
          <w:color w:val="000000"/>
          <w:sz w:val="24"/>
          <w:szCs w:val="24"/>
          <w:lang w:eastAsia="pt-BR"/>
        </w:rPr>
        <w:t>O PRESIDENTE DA CÂMARA MUNICIPAL DE SUMARÉ</w:t>
      </w:r>
      <w:r w:rsidRPr="00233D08">
        <w:rPr>
          <w:rFonts w:ascii="Century Gothic" w:eastAsia="Times New Roman" w:hAnsi="Century Gothic" w:cs="Arial"/>
          <w:color w:val="000000"/>
          <w:sz w:val="24"/>
          <w:szCs w:val="24"/>
          <w:lang w:eastAsia="pt-BR"/>
        </w:rPr>
        <w:t>,</w:t>
      </w:r>
    </w:p>
    <w:p w:rsidR="00BC57DA" w:rsidRPr="00233D08" w:rsidP="00BC57DA" w14:paraId="703C0858" w14:textId="77777777">
      <w:pPr>
        <w:spacing w:after="0" w:line="240" w:lineRule="auto"/>
        <w:ind w:right="-560"/>
        <w:jc w:val="both"/>
        <w:rPr>
          <w:rFonts w:ascii="Century Gothic" w:eastAsia="Times New Roman" w:hAnsi="Century Gothic" w:cs="Times New Roman"/>
          <w:sz w:val="24"/>
          <w:szCs w:val="24"/>
          <w:lang w:eastAsia="pt-BR"/>
        </w:rPr>
      </w:pPr>
    </w:p>
    <w:p w:rsidR="00BC57DA" w:rsidRPr="00233D08" w:rsidP="00BC57DA" w14:paraId="4A191566" w14:textId="77777777">
      <w:pPr>
        <w:spacing w:after="0" w:line="240" w:lineRule="auto"/>
        <w:ind w:right="-560"/>
        <w:jc w:val="both"/>
        <w:rPr>
          <w:rFonts w:ascii="Century Gothic" w:eastAsia="Times New Roman" w:hAnsi="Century Gothic" w:cs="Arial"/>
          <w:color w:val="000000"/>
          <w:sz w:val="24"/>
          <w:szCs w:val="24"/>
          <w:lang w:eastAsia="pt-BR"/>
        </w:rPr>
      </w:pPr>
      <w:r w:rsidRPr="00233D08">
        <w:rPr>
          <w:rFonts w:ascii="Century Gothic" w:eastAsia="Times New Roman" w:hAnsi="Century Gothic" w:cs="Arial"/>
          <w:color w:val="000000"/>
          <w:sz w:val="24"/>
          <w:szCs w:val="24"/>
          <w:lang w:eastAsia="pt-BR"/>
        </w:rPr>
        <w:t> Faço saber que a Câmara Municipal aprovou e eu promulgo a seguinte lei:</w:t>
      </w:r>
    </w:p>
    <w:p w:rsidR="00BC57DA" w:rsidRPr="00233D08" w:rsidP="00BC57DA" w14:paraId="3F56C697" w14:textId="77777777">
      <w:pPr>
        <w:spacing w:after="0" w:line="240" w:lineRule="auto"/>
        <w:ind w:right="-560"/>
        <w:jc w:val="both"/>
        <w:rPr>
          <w:rFonts w:ascii="Century Gothic" w:eastAsia="Times New Roman" w:hAnsi="Century Gothic" w:cs="Times New Roman"/>
          <w:sz w:val="24"/>
          <w:szCs w:val="24"/>
          <w:lang w:eastAsia="pt-BR"/>
        </w:rPr>
      </w:pPr>
    </w:p>
    <w:p w:rsidR="00BC57DA" w:rsidP="00BC57DA" w14:paraId="7F0D7534" w14:textId="77777777">
      <w:pPr>
        <w:spacing w:before="240" w:after="240" w:line="0" w:lineRule="atLeast"/>
        <w:jc w:val="both"/>
        <w:rPr>
          <w:rFonts w:ascii="Century Gothic" w:eastAsia="Times New Roman" w:hAnsi="Century Gothic" w:cs="Arial"/>
          <w:color w:val="000000"/>
          <w:sz w:val="24"/>
          <w:szCs w:val="24"/>
          <w:shd w:val="clear" w:color="auto" w:fill="FFFFFF"/>
          <w:lang w:eastAsia="pt-BR"/>
        </w:rPr>
      </w:pPr>
      <w:r w:rsidRPr="00233D08">
        <w:rPr>
          <w:rFonts w:ascii="Century Gothic" w:eastAsia="Times New Roman" w:hAnsi="Century Gothic" w:cs="Arial"/>
          <w:b/>
          <w:bCs/>
          <w:color w:val="000000"/>
          <w:sz w:val="24"/>
          <w:szCs w:val="24"/>
          <w:lang w:eastAsia="pt-BR"/>
        </w:rPr>
        <w:t>Art. 1º</w:t>
      </w:r>
      <w:r>
        <w:rPr>
          <w:rFonts w:ascii="Century Gothic" w:eastAsia="Times New Roman" w:hAnsi="Century Gothic" w:cs="Arial"/>
          <w:b/>
          <w:bCs/>
          <w:color w:val="000000"/>
          <w:sz w:val="24"/>
          <w:szCs w:val="24"/>
          <w:lang w:eastAsia="pt-BR"/>
        </w:rPr>
        <w:t xml:space="preserve"> - </w:t>
      </w:r>
      <w:r>
        <w:rPr>
          <w:rFonts w:ascii="Century Gothic" w:eastAsia="Times New Roman" w:hAnsi="Century Gothic" w:cs="Arial"/>
          <w:color w:val="000000"/>
          <w:sz w:val="24"/>
          <w:szCs w:val="24"/>
          <w:lang w:eastAsia="pt-BR"/>
        </w:rPr>
        <w:t xml:space="preserve">Exclui-se da base de cálculo da UFMS (Unidade Fiscal do Município de Sumaré) o percentual de 20,92% utilizados para correção </w:t>
      </w:r>
      <w:r>
        <w:rPr>
          <w:rFonts w:ascii="Century Gothic" w:eastAsia="Times New Roman" w:hAnsi="Century Gothic" w:cs="Arial"/>
          <w:color w:val="000000"/>
          <w:sz w:val="24"/>
          <w:szCs w:val="24"/>
          <w:shd w:val="clear" w:color="auto" w:fill="FFFFFF"/>
          <w:lang w:eastAsia="pt-BR"/>
        </w:rPr>
        <w:t>dos tributos</w:t>
      </w:r>
      <w:r w:rsidRPr="00233D08">
        <w:rPr>
          <w:rFonts w:ascii="Century Gothic" w:eastAsia="Times New Roman" w:hAnsi="Century Gothic" w:cs="Arial"/>
          <w:color w:val="000000"/>
          <w:sz w:val="24"/>
          <w:szCs w:val="24"/>
          <w:shd w:val="clear" w:color="auto" w:fill="FFFFFF"/>
          <w:lang w:eastAsia="pt-BR"/>
        </w:rPr>
        <w:t>,</w:t>
      </w:r>
      <w:r>
        <w:rPr>
          <w:rFonts w:ascii="Century Gothic" w:eastAsia="Times New Roman" w:hAnsi="Century Gothic" w:cs="Arial"/>
          <w:color w:val="000000"/>
          <w:sz w:val="24"/>
          <w:szCs w:val="24"/>
          <w:shd w:val="clear" w:color="auto" w:fill="FFFFFF"/>
          <w:lang w:eastAsia="pt-BR"/>
        </w:rPr>
        <w:t xml:space="preserve"> mapa de valores imobiliários, multas, preços e tarifas públicas, faixas de tributação e atualização de débitos, aplicado no exercício de 2021.</w:t>
      </w:r>
    </w:p>
    <w:p w:rsidR="00BC57DA" w:rsidP="00BC57DA" w14:paraId="425650BD" w14:textId="77777777">
      <w:pPr>
        <w:spacing w:before="240" w:after="240" w:line="0" w:lineRule="atLeast"/>
        <w:jc w:val="both"/>
        <w:rPr>
          <w:rFonts w:ascii="Century Gothic" w:eastAsia="Times New Roman" w:hAnsi="Century Gothic" w:cs="Arial"/>
          <w:color w:val="000000"/>
          <w:sz w:val="24"/>
          <w:szCs w:val="24"/>
          <w:shd w:val="clear" w:color="auto" w:fill="FFFFFF"/>
          <w:lang w:eastAsia="pt-BR"/>
        </w:rPr>
      </w:pPr>
    </w:p>
    <w:p w:rsidR="00BC57DA" w:rsidP="00BC57DA" w14:paraId="04643E74" w14:textId="77777777">
      <w:pPr>
        <w:spacing w:before="240" w:after="240" w:line="0" w:lineRule="atLeast"/>
        <w:jc w:val="both"/>
        <w:rPr>
          <w:rFonts w:ascii="Century Gothic" w:eastAsia="Times New Roman" w:hAnsi="Century Gothic" w:cs="Arial"/>
          <w:color w:val="000000"/>
          <w:sz w:val="24"/>
          <w:szCs w:val="24"/>
          <w:shd w:val="clear" w:color="auto" w:fill="FFFFFF"/>
          <w:lang w:eastAsia="pt-BR"/>
        </w:rPr>
      </w:pPr>
      <w:r>
        <w:rPr>
          <w:rFonts w:ascii="Century Gothic" w:eastAsia="Times New Roman" w:hAnsi="Century Gothic" w:cs="Arial"/>
          <w:color w:val="000000"/>
          <w:sz w:val="24"/>
          <w:szCs w:val="24"/>
          <w:shd w:val="clear" w:color="auto" w:fill="FFFFFF"/>
          <w:lang w:eastAsia="pt-BR"/>
        </w:rPr>
        <w:t>§1º - A exclusão de que trata o artigo 1º deverá ser aplicada em todos os seus termos também para os exercícios de 2022, 2023 e vindouros até a exclusão.</w:t>
      </w:r>
    </w:p>
    <w:p w:rsidR="00BC57DA" w:rsidP="00BC57DA" w14:paraId="14BC88D0" w14:textId="77777777">
      <w:pPr>
        <w:spacing w:before="240" w:after="240" w:line="0" w:lineRule="atLeast"/>
        <w:jc w:val="both"/>
        <w:rPr>
          <w:rFonts w:ascii="Century Gothic" w:eastAsia="Times New Roman" w:hAnsi="Century Gothic" w:cs="Arial"/>
          <w:color w:val="000000"/>
          <w:sz w:val="24"/>
          <w:szCs w:val="24"/>
          <w:shd w:val="clear" w:color="auto" w:fill="FFFFFF"/>
          <w:lang w:eastAsia="pt-BR"/>
        </w:rPr>
      </w:pPr>
    </w:p>
    <w:p w:rsidR="00BC57DA" w:rsidP="00BC57DA" w14:paraId="1FD94E89" w14:textId="77777777">
      <w:pPr>
        <w:spacing w:before="240" w:after="240" w:line="0" w:lineRule="atLeast"/>
        <w:jc w:val="both"/>
        <w:rPr>
          <w:rFonts w:ascii="Century Gothic" w:eastAsia="Times New Roman" w:hAnsi="Century Gothic" w:cs="Arial"/>
          <w:color w:val="000000"/>
          <w:sz w:val="24"/>
          <w:szCs w:val="24"/>
          <w:shd w:val="clear" w:color="auto" w:fill="FFFFFF"/>
          <w:lang w:eastAsia="pt-BR"/>
        </w:rPr>
      </w:pPr>
      <w:r w:rsidRPr="00233D08">
        <w:rPr>
          <w:rFonts w:ascii="Century Gothic" w:eastAsia="Times New Roman" w:hAnsi="Century Gothic" w:cs="Arial"/>
          <w:b/>
          <w:bCs/>
          <w:color w:val="000000"/>
          <w:sz w:val="24"/>
          <w:szCs w:val="24"/>
          <w:lang w:eastAsia="pt-BR"/>
        </w:rPr>
        <w:t xml:space="preserve">Art. </w:t>
      </w:r>
      <w:r>
        <w:rPr>
          <w:rFonts w:ascii="Century Gothic" w:eastAsia="Times New Roman" w:hAnsi="Century Gothic" w:cs="Arial"/>
          <w:b/>
          <w:bCs/>
          <w:color w:val="000000"/>
          <w:sz w:val="24"/>
          <w:szCs w:val="24"/>
          <w:lang w:eastAsia="pt-BR"/>
        </w:rPr>
        <w:t>2</w:t>
      </w:r>
      <w:r w:rsidRPr="00233D08">
        <w:rPr>
          <w:rFonts w:ascii="Century Gothic" w:eastAsia="Times New Roman" w:hAnsi="Century Gothic" w:cs="Arial"/>
          <w:b/>
          <w:bCs/>
          <w:color w:val="000000"/>
          <w:sz w:val="24"/>
          <w:szCs w:val="24"/>
          <w:lang w:eastAsia="pt-BR"/>
        </w:rPr>
        <w:t>º</w:t>
      </w:r>
      <w:r w:rsidRPr="00233D08">
        <w:rPr>
          <w:rFonts w:ascii="Century Gothic" w:eastAsia="Times New Roman" w:hAnsi="Century Gothic" w:cs="Arial"/>
          <w:color w:val="000000"/>
          <w:sz w:val="24"/>
          <w:szCs w:val="24"/>
          <w:lang w:eastAsia="pt-BR"/>
        </w:rPr>
        <w:t xml:space="preserve"> </w:t>
      </w:r>
      <w:r>
        <w:rPr>
          <w:rFonts w:ascii="Century Gothic" w:eastAsia="Times New Roman" w:hAnsi="Century Gothic" w:cs="Arial"/>
          <w:color w:val="000000"/>
          <w:sz w:val="24"/>
          <w:szCs w:val="24"/>
          <w:lang w:eastAsia="pt-BR"/>
        </w:rPr>
        <w:t xml:space="preserve">Concede-se </w:t>
      </w:r>
      <w:r w:rsidRPr="00233D08">
        <w:rPr>
          <w:rFonts w:ascii="Century Gothic" w:eastAsia="Times New Roman" w:hAnsi="Century Gothic" w:cs="Arial"/>
          <w:color w:val="000000"/>
          <w:sz w:val="24"/>
          <w:szCs w:val="24"/>
          <w:shd w:val="clear" w:color="auto" w:fill="FFFFFF"/>
          <w:lang w:eastAsia="pt-BR"/>
        </w:rPr>
        <w:t xml:space="preserve">o desconto de </w:t>
      </w:r>
      <w:r>
        <w:rPr>
          <w:rFonts w:ascii="Century Gothic" w:eastAsia="Times New Roman" w:hAnsi="Century Gothic" w:cs="Arial"/>
          <w:color w:val="000000"/>
          <w:sz w:val="24"/>
          <w:szCs w:val="24"/>
          <w:shd w:val="clear" w:color="auto" w:fill="FFFFFF"/>
          <w:lang w:eastAsia="pt-BR"/>
        </w:rPr>
        <w:t xml:space="preserve">46,05 </w:t>
      </w:r>
      <w:r w:rsidRPr="00233D08">
        <w:rPr>
          <w:rFonts w:ascii="Century Gothic" w:eastAsia="Times New Roman" w:hAnsi="Century Gothic" w:cs="Arial"/>
          <w:color w:val="000000"/>
          <w:sz w:val="24"/>
          <w:szCs w:val="24"/>
          <w:shd w:val="clear" w:color="auto" w:fill="FFFFFF"/>
          <w:lang w:eastAsia="pt-BR"/>
        </w:rPr>
        <w:t xml:space="preserve">% no valor </w:t>
      </w:r>
      <w:r>
        <w:rPr>
          <w:rFonts w:ascii="Century Gothic" w:eastAsia="Times New Roman" w:hAnsi="Century Gothic" w:cs="Arial"/>
          <w:color w:val="000000"/>
          <w:sz w:val="24"/>
          <w:szCs w:val="24"/>
          <w:shd w:val="clear" w:color="auto" w:fill="FFFFFF"/>
          <w:lang w:eastAsia="pt-BR"/>
        </w:rPr>
        <w:t xml:space="preserve">da base de cálculo </w:t>
      </w:r>
      <w:r w:rsidRPr="00233D08">
        <w:rPr>
          <w:rFonts w:ascii="Century Gothic" w:eastAsia="Times New Roman" w:hAnsi="Century Gothic" w:cs="Arial"/>
          <w:color w:val="000000"/>
          <w:sz w:val="24"/>
          <w:szCs w:val="24"/>
          <w:shd w:val="clear" w:color="auto" w:fill="FFFFFF"/>
          <w:lang w:eastAsia="pt-BR"/>
        </w:rPr>
        <w:t xml:space="preserve">do IPTU, tributo, multas, preços e tarifas públicas, faixa de tributação e atualização de débitos </w:t>
      </w:r>
      <w:r>
        <w:rPr>
          <w:rFonts w:ascii="Century Gothic" w:eastAsia="Times New Roman" w:hAnsi="Century Gothic" w:cs="Arial"/>
          <w:color w:val="000000"/>
          <w:sz w:val="24"/>
          <w:szCs w:val="24"/>
          <w:shd w:val="clear" w:color="auto" w:fill="FFFFFF"/>
          <w:lang w:eastAsia="pt-BR"/>
        </w:rPr>
        <w:t xml:space="preserve">no </w:t>
      </w:r>
      <w:r w:rsidRPr="00233D08">
        <w:rPr>
          <w:rFonts w:ascii="Century Gothic" w:eastAsia="Times New Roman" w:hAnsi="Century Gothic" w:cs="Arial"/>
          <w:color w:val="000000"/>
          <w:sz w:val="24"/>
          <w:szCs w:val="24"/>
          <w:shd w:val="clear" w:color="auto" w:fill="FFFFFF"/>
          <w:lang w:eastAsia="pt-BR"/>
        </w:rPr>
        <w:t>ano de 2024 que tiveram a base de cálculo atualizada pela UFMS com correção pelo IGP-M no ano de 2021</w:t>
      </w:r>
      <w:r>
        <w:rPr>
          <w:rFonts w:ascii="Century Gothic" w:eastAsia="Times New Roman" w:hAnsi="Century Gothic" w:cs="Arial"/>
          <w:color w:val="000000"/>
          <w:sz w:val="24"/>
          <w:szCs w:val="24"/>
          <w:shd w:val="clear" w:color="auto" w:fill="FFFFFF"/>
          <w:lang w:eastAsia="pt-BR"/>
        </w:rPr>
        <w:t>, 2022 e 2023</w:t>
      </w:r>
      <w:r w:rsidRPr="00233D08">
        <w:rPr>
          <w:rFonts w:ascii="Century Gothic" w:eastAsia="Times New Roman" w:hAnsi="Century Gothic" w:cs="Arial"/>
          <w:color w:val="000000"/>
          <w:sz w:val="24"/>
          <w:szCs w:val="24"/>
          <w:shd w:val="clear" w:color="auto" w:fill="FFFFFF"/>
          <w:lang w:eastAsia="pt-BR"/>
        </w:rPr>
        <w:t xml:space="preserve"> em decorrência da Lei nº 6.451/2020.</w:t>
      </w:r>
    </w:p>
    <w:p w:rsidR="00BC57DA" w:rsidP="00BC57DA" w14:paraId="6EA68F5F" w14:textId="77777777">
      <w:pPr>
        <w:spacing w:before="240" w:after="240" w:line="0" w:lineRule="atLeast"/>
        <w:jc w:val="both"/>
        <w:rPr>
          <w:rFonts w:ascii="Century Gothic" w:eastAsia="Times New Roman" w:hAnsi="Century Gothic" w:cs="Arial"/>
          <w:color w:val="000000"/>
          <w:sz w:val="24"/>
          <w:szCs w:val="24"/>
          <w:shd w:val="clear" w:color="auto" w:fill="FFFFFF"/>
          <w:lang w:eastAsia="pt-BR"/>
        </w:rPr>
      </w:pPr>
    </w:p>
    <w:p w:rsidR="00BC57DA" w:rsidP="00BC57DA" w14:paraId="06D712CC" w14:textId="77777777">
      <w:pPr>
        <w:spacing w:before="240" w:after="240" w:line="0" w:lineRule="atLeast"/>
        <w:jc w:val="both"/>
        <w:rPr>
          <w:rFonts w:ascii="Century Gothic" w:eastAsia="Times New Roman" w:hAnsi="Century Gothic" w:cs="Arial"/>
          <w:color w:val="000000"/>
          <w:sz w:val="24"/>
          <w:szCs w:val="24"/>
          <w:lang w:eastAsia="pt-BR"/>
        </w:rPr>
      </w:pPr>
      <w:r w:rsidRPr="00233D08">
        <w:rPr>
          <w:rFonts w:ascii="Century Gothic" w:eastAsia="Times New Roman" w:hAnsi="Century Gothic" w:cs="Arial"/>
          <w:color w:val="000000"/>
          <w:sz w:val="24"/>
          <w:szCs w:val="24"/>
          <w:lang w:eastAsia="pt-BR"/>
        </w:rPr>
        <w:t> </w:t>
      </w:r>
      <w:r w:rsidRPr="00233D08">
        <w:rPr>
          <w:rFonts w:ascii="Century Gothic" w:eastAsia="Times New Roman" w:hAnsi="Century Gothic" w:cs="Arial"/>
          <w:b/>
          <w:bCs/>
          <w:color w:val="000000"/>
          <w:sz w:val="24"/>
          <w:szCs w:val="24"/>
          <w:lang w:eastAsia="pt-BR"/>
        </w:rPr>
        <w:t xml:space="preserve">Art. </w:t>
      </w:r>
      <w:r>
        <w:rPr>
          <w:rFonts w:ascii="Century Gothic" w:eastAsia="Times New Roman" w:hAnsi="Century Gothic" w:cs="Arial"/>
          <w:b/>
          <w:bCs/>
          <w:color w:val="000000"/>
          <w:sz w:val="24"/>
          <w:szCs w:val="24"/>
          <w:lang w:eastAsia="pt-BR"/>
        </w:rPr>
        <w:t>3</w:t>
      </w:r>
      <w:r w:rsidRPr="00233D08">
        <w:rPr>
          <w:rFonts w:ascii="Century Gothic" w:eastAsia="Times New Roman" w:hAnsi="Century Gothic" w:cs="Arial"/>
          <w:b/>
          <w:bCs/>
          <w:color w:val="000000"/>
          <w:sz w:val="24"/>
          <w:szCs w:val="24"/>
          <w:lang w:eastAsia="pt-BR"/>
        </w:rPr>
        <w:t>º</w:t>
      </w:r>
      <w:r>
        <w:rPr>
          <w:rFonts w:ascii="Century Gothic" w:eastAsia="Times New Roman" w:hAnsi="Century Gothic" w:cs="Arial"/>
          <w:b/>
          <w:bCs/>
          <w:color w:val="000000"/>
          <w:sz w:val="24"/>
          <w:szCs w:val="24"/>
          <w:lang w:eastAsia="pt-BR"/>
        </w:rPr>
        <w:t>-</w:t>
      </w:r>
      <w:r w:rsidRPr="00233D08">
        <w:rPr>
          <w:rFonts w:ascii="Century Gothic" w:eastAsia="Times New Roman" w:hAnsi="Century Gothic" w:cs="Arial"/>
          <w:b/>
          <w:bCs/>
          <w:color w:val="000000"/>
          <w:sz w:val="24"/>
          <w:szCs w:val="24"/>
          <w:lang w:eastAsia="pt-BR"/>
        </w:rPr>
        <w:t xml:space="preserve"> </w:t>
      </w:r>
      <w:r w:rsidRPr="00233D08">
        <w:rPr>
          <w:rFonts w:ascii="Century Gothic" w:eastAsia="Times New Roman" w:hAnsi="Century Gothic" w:cs="Arial"/>
          <w:color w:val="000000"/>
          <w:sz w:val="24"/>
          <w:szCs w:val="24"/>
          <w:lang w:eastAsia="pt-BR"/>
        </w:rPr>
        <w:t>Esta lei entrará em vigor na data da sua publicação, revogando-se as disposições em contrário</w:t>
      </w:r>
      <w:r>
        <w:rPr>
          <w:rFonts w:ascii="Century Gothic" w:eastAsia="Times New Roman" w:hAnsi="Century Gothic" w:cs="Arial"/>
          <w:color w:val="000000"/>
          <w:sz w:val="24"/>
          <w:szCs w:val="24"/>
          <w:lang w:eastAsia="pt-BR"/>
        </w:rPr>
        <w:t>, cabendo ao Poder Executivo regulamentá-la no que for necessário.</w:t>
      </w:r>
    </w:p>
    <w:p w:rsidR="00BC57DA" w:rsidRPr="00233D08" w:rsidP="00BC57DA" w14:paraId="03F8C327" w14:textId="77777777">
      <w:pPr>
        <w:spacing w:before="240" w:after="240" w:line="0" w:lineRule="atLeast"/>
        <w:jc w:val="both"/>
        <w:rPr>
          <w:rFonts w:ascii="Century Gothic" w:eastAsia="Times New Roman" w:hAnsi="Century Gothic" w:cs="Times New Roman"/>
          <w:sz w:val="24"/>
          <w:szCs w:val="24"/>
          <w:lang w:eastAsia="pt-BR"/>
        </w:rPr>
      </w:pPr>
    </w:p>
    <w:p w:rsidR="00BC57DA" w:rsidRPr="00233D08" w:rsidP="00BC57DA" w14:paraId="796354A1" w14:textId="49D7F0F2">
      <w:pPr>
        <w:spacing w:before="240" w:after="240" w:line="0" w:lineRule="atLeast"/>
        <w:jc w:val="both"/>
        <w:rPr>
          <w:rFonts w:ascii="Century Gothic" w:eastAsia="Times New Roman" w:hAnsi="Century Gothic" w:cs="Times New Roman"/>
          <w:sz w:val="24"/>
          <w:szCs w:val="24"/>
          <w:lang w:eastAsia="pt-BR"/>
        </w:rPr>
      </w:pPr>
      <w:r w:rsidRPr="00233D08">
        <w:rPr>
          <w:rFonts w:ascii="Century Gothic" w:eastAsia="Times New Roman" w:hAnsi="Century Gothic" w:cs="Arial"/>
          <w:color w:val="000000"/>
          <w:sz w:val="24"/>
          <w:szCs w:val="24"/>
          <w:lang w:eastAsia="pt-BR"/>
        </w:rPr>
        <w:t>        </w:t>
      </w:r>
      <w:r>
        <w:rPr>
          <w:rFonts w:ascii="Century Gothic" w:eastAsia="Times New Roman" w:hAnsi="Century Gothic" w:cs="Arial"/>
          <w:color w:val="000000"/>
          <w:sz w:val="24"/>
          <w:szCs w:val="24"/>
          <w:lang w:eastAsia="pt-BR"/>
        </w:rPr>
        <w:tab/>
      </w:r>
      <w:r>
        <w:rPr>
          <w:rFonts w:ascii="Century Gothic" w:eastAsia="Times New Roman" w:hAnsi="Century Gothic" w:cs="Arial"/>
          <w:color w:val="000000"/>
          <w:sz w:val="24"/>
          <w:szCs w:val="24"/>
          <w:lang w:eastAsia="pt-BR"/>
        </w:rPr>
        <w:tab/>
      </w:r>
      <w:r>
        <w:rPr>
          <w:rFonts w:ascii="Century Gothic" w:eastAsia="Times New Roman" w:hAnsi="Century Gothic" w:cs="Arial"/>
          <w:color w:val="000000"/>
          <w:sz w:val="24"/>
          <w:szCs w:val="24"/>
          <w:lang w:eastAsia="pt-BR"/>
        </w:rPr>
        <w:tab/>
      </w:r>
      <w:r>
        <w:rPr>
          <w:rFonts w:ascii="Century Gothic" w:eastAsia="Times New Roman" w:hAnsi="Century Gothic" w:cs="Arial"/>
          <w:color w:val="000000"/>
          <w:sz w:val="24"/>
          <w:szCs w:val="24"/>
          <w:lang w:eastAsia="pt-BR"/>
        </w:rPr>
        <w:tab/>
      </w:r>
      <w:r w:rsidRPr="00233D08">
        <w:rPr>
          <w:rFonts w:ascii="Century Gothic" w:eastAsia="Times New Roman" w:hAnsi="Century Gothic" w:cs="Arial"/>
          <w:color w:val="000000"/>
          <w:sz w:val="24"/>
          <w:szCs w:val="24"/>
          <w:lang w:eastAsia="pt-BR"/>
        </w:rPr>
        <w:t xml:space="preserve">Sala das sessões, </w:t>
      </w:r>
      <w:r>
        <w:rPr>
          <w:rFonts w:ascii="Century Gothic" w:eastAsia="Times New Roman" w:hAnsi="Century Gothic" w:cs="Arial"/>
          <w:color w:val="000000"/>
          <w:sz w:val="24"/>
          <w:szCs w:val="24"/>
          <w:lang w:eastAsia="pt-BR"/>
        </w:rPr>
        <w:t>21</w:t>
      </w:r>
      <w:r w:rsidRPr="00233D08">
        <w:rPr>
          <w:rFonts w:ascii="Century Gothic" w:eastAsia="Times New Roman" w:hAnsi="Century Gothic" w:cs="Arial"/>
          <w:color w:val="000000"/>
          <w:sz w:val="24"/>
          <w:szCs w:val="24"/>
          <w:lang w:eastAsia="pt-BR"/>
        </w:rPr>
        <w:t xml:space="preserve"> de </w:t>
      </w:r>
      <w:r>
        <w:rPr>
          <w:rFonts w:ascii="Century Gothic" w:eastAsia="Times New Roman" w:hAnsi="Century Gothic" w:cs="Arial"/>
          <w:color w:val="000000"/>
          <w:sz w:val="24"/>
          <w:szCs w:val="24"/>
          <w:lang w:eastAsia="pt-BR"/>
        </w:rPr>
        <w:t>novembro</w:t>
      </w:r>
      <w:r w:rsidRPr="00233D08">
        <w:rPr>
          <w:rFonts w:ascii="Century Gothic" w:eastAsia="Times New Roman" w:hAnsi="Century Gothic" w:cs="Arial"/>
          <w:color w:val="000000"/>
          <w:sz w:val="24"/>
          <w:szCs w:val="24"/>
          <w:lang w:eastAsia="pt-BR"/>
        </w:rPr>
        <w:t xml:space="preserve"> de 2023.</w:t>
      </w:r>
    </w:p>
    <w:p w:rsidR="00BC57DA" w:rsidP="00BC57DA" w14:paraId="72B29DCB" w14:textId="77777777">
      <w:pPr>
        <w:spacing w:before="240" w:after="240" w:line="240" w:lineRule="auto"/>
        <w:jc w:val="center"/>
        <w:rPr>
          <w:rFonts w:ascii="Century Gothic" w:eastAsia="Times New Roman" w:hAnsi="Century Gothic" w:cs="Arial"/>
          <w:color w:val="000000"/>
          <w:sz w:val="24"/>
          <w:szCs w:val="24"/>
          <w:lang w:eastAsia="pt-BR"/>
        </w:rPr>
      </w:pPr>
    </w:p>
    <w:p w:rsidR="00BC57DA" w:rsidP="00BC57DA" w14:paraId="495C77F2" w14:textId="77777777">
      <w:pPr>
        <w:spacing w:before="240" w:after="240" w:line="240" w:lineRule="auto"/>
        <w:jc w:val="center"/>
        <w:rPr>
          <w:rFonts w:ascii="Century Gothic" w:eastAsia="Times New Roman" w:hAnsi="Century Gothic" w:cs="Arial"/>
          <w:color w:val="000000"/>
          <w:sz w:val="24"/>
          <w:szCs w:val="24"/>
          <w:lang w:eastAsia="pt-BR"/>
        </w:rPr>
      </w:pPr>
    </w:p>
    <w:p w:rsidR="00BC57DA" w:rsidRPr="00233D08" w:rsidP="00BC57DA" w14:paraId="7B725AD9" w14:textId="77777777">
      <w:pPr>
        <w:spacing w:before="240" w:after="240" w:line="240" w:lineRule="auto"/>
        <w:jc w:val="center"/>
        <w:rPr>
          <w:rFonts w:ascii="Century Gothic" w:eastAsia="Times New Roman" w:hAnsi="Century Gothic" w:cs="Arial"/>
          <w:color w:val="000000"/>
          <w:sz w:val="24"/>
          <w:szCs w:val="24"/>
          <w:lang w:eastAsia="pt-BR"/>
        </w:rPr>
      </w:pPr>
      <w:r w:rsidRPr="00233D08">
        <w:rPr>
          <w:rFonts w:ascii="Century Gothic" w:eastAsia="Times New Roman" w:hAnsi="Century Gothic" w:cs="Arial"/>
          <w:color w:val="000000"/>
          <w:sz w:val="24"/>
          <w:szCs w:val="24"/>
          <w:lang w:eastAsia="pt-BR"/>
        </w:rPr>
        <w:t> </w:t>
      </w:r>
    </w:p>
    <w:p w:rsidR="00BC57DA" w:rsidRPr="00233D08" w:rsidP="00BC57DA" w14:paraId="6D143229" w14:textId="77777777">
      <w:pPr>
        <w:spacing w:before="240" w:after="240" w:line="240" w:lineRule="auto"/>
        <w:jc w:val="center"/>
        <w:rPr>
          <w:rFonts w:ascii="Century Gothic" w:eastAsia="Times New Roman" w:hAnsi="Century Gothic" w:cs="Times New Roman"/>
          <w:sz w:val="24"/>
          <w:szCs w:val="24"/>
          <w:lang w:eastAsia="pt-BR"/>
        </w:rPr>
      </w:pPr>
      <w:r w:rsidRPr="00233D08">
        <w:rPr>
          <w:rFonts w:ascii="Century Gothic" w:eastAsia="Times New Roman" w:hAnsi="Century Gothic" w:cs="Arial"/>
          <w:color w:val="000000"/>
          <w:sz w:val="24"/>
          <w:szCs w:val="24"/>
          <w:lang w:eastAsia="pt-BR"/>
        </w:rPr>
        <w:t>______________________________</w:t>
      </w:r>
    </w:p>
    <w:p w:rsidR="00BC57DA" w:rsidP="00BC57DA" w14:paraId="3AD54E80" w14:textId="77777777">
      <w:pPr>
        <w:spacing w:before="240" w:after="240" w:line="240" w:lineRule="auto"/>
        <w:jc w:val="center"/>
        <w:rPr>
          <w:rFonts w:ascii="Century Gothic" w:eastAsia="Times New Roman" w:hAnsi="Century Gothic" w:cs="Arial"/>
          <w:color w:val="000000"/>
          <w:sz w:val="24"/>
          <w:szCs w:val="24"/>
          <w:lang w:eastAsia="pt-BR"/>
        </w:rPr>
      </w:pPr>
      <w:r w:rsidRPr="00233D08">
        <w:rPr>
          <w:rFonts w:ascii="Century Gothic" w:eastAsia="Times New Roman" w:hAnsi="Century Gothic" w:cs="Arial"/>
          <w:b/>
          <w:bCs/>
          <w:color w:val="000000"/>
          <w:sz w:val="24"/>
          <w:szCs w:val="24"/>
          <w:lang w:eastAsia="pt-BR"/>
        </w:rPr>
        <w:t>Antonio</w:t>
      </w:r>
      <w:r w:rsidRPr="00233D08">
        <w:rPr>
          <w:rFonts w:ascii="Century Gothic" w:eastAsia="Times New Roman" w:hAnsi="Century Gothic" w:cs="Arial"/>
          <w:b/>
          <w:bCs/>
          <w:color w:val="000000"/>
          <w:sz w:val="24"/>
          <w:szCs w:val="24"/>
          <w:lang w:eastAsia="pt-BR"/>
        </w:rPr>
        <w:t xml:space="preserve"> dos Reis </w:t>
      </w:r>
      <w:r w:rsidRPr="00233D08">
        <w:rPr>
          <w:rFonts w:ascii="Century Gothic" w:eastAsia="Times New Roman" w:hAnsi="Century Gothic" w:cs="Arial"/>
          <w:b/>
          <w:bCs/>
          <w:color w:val="000000"/>
          <w:sz w:val="24"/>
          <w:szCs w:val="24"/>
          <w:lang w:eastAsia="pt-BR"/>
        </w:rPr>
        <w:t>Zamarchi</w:t>
      </w:r>
      <w:r w:rsidRPr="00233D08">
        <w:rPr>
          <w:rFonts w:ascii="Century Gothic" w:eastAsia="Times New Roman" w:hAnsi="Century Gothic" w:cs="Arial"/>
          <w:b/>
          <w:bCs/>
          <w:color w:val="000000"/>
          <w:sz w:val="24"/>
          <w:szCs w:val="24"/>
          <w:lang w:eastAsia="pt-BR"/>
        </w:rPr>
        <w:br/>
      </w:r>
      <w:r w:rsidRPr="00233D08">
        <w:rPr>
          <w:rFonts w:ascii="Century Gothic" w:eastAsia="Times New Roman" w:hAnsi="Century Gothic" w:cs="Arial"/>
          <w:color w:val="000000"/>
          <w:sz w:val="24"/>
          <w:szCs w:val="24"/>
          <w:lang w:eastAsia="pt-BR"/>
        </w:rPr>
        <w:t>(Toninho Mineiro - Vereador)</w:t>
      </w:r>
    </w:p>
    <w:p w:rsidR="00BC57DA" w:rsidP="00BC57DA" w14:paraId="243144DE" w14:textId="77777777">
      <w:pPr>
        <w:spacing w:before="240" w:after="240" w:line="240" w:lineRule="auto"/>
        <w:jc w:val="center"/>
        <w:rPr>
          <w:rFonts w:ascii="Century Gothic" w:eastAsia="Times New Roman" w:hAnsi="Century Gothic" w:cs="Arial"/>
          <w:color w:val="000000"/>
          <w:sz w:val="24"/>
          <w:szCs w:val="24"/>
          <w:lang w:eastAsia="pt-BR"/>
        </w:rPr>
      </w:pPr>
    </w:p>
    <w:p w:rsidR="00BC57DA" w:rsidP="00BC57DA" w14:paraId="112BAD40" w14:textId="77777777">
      <w:pPr>
        <w:spacing w:before="240" w:after="240" w:line="240" w:lineRule="auto"/>
        <w:jc w:val="center"/>
        <w:rPr>
          <w:rFonts w:ascii="Century Gothic" w:eastAsia="Times New Roman" w:hAnsi="Century Gothic" w:cs="Arial"/>
          <w:color w:val="000000"/>
          <w:sz w:val="24"/>
          <w:szCs w:val="24"/>
          <w:lang w:eastAsia="pt-BR"/>
        </w:rPr>
      </w:pPr>
    </w:p>
    <w:p w:rsidR="00BC57DA" w:rsidP="00BC57DA" w14:paraId="53A2375B" w14:textId="77777777">
      <w:pPr>
        <w:spacing w:before="240" w:after="240" w:line="240" w:lineRule="auto"/>
        <w:jc w:val="center"/>
        <w:rPr>
          <w:rFonts w:ascii="Century Gothic" w:eastAsia="Times New Roman" w:hAnsi="Century Gothic" w:cs="Arial"/>
          <w:color w:val="000000"/>
          <w:sz w:val="24"/>
          <w:szCs w:val="24"/>
          <w:lang w:eastAsia="pt-BR"/>
        </w:rPr>
      </w:pPr>
    </w:p>
    <w:p w:rsidR="00BC57DA" w:rsidP="00BC57DA" w14:paraId="1132865D" w14:textId="77777777">
      <w:pPr>
        <w:spacing w:before="240" w:after="240" w:line="240" w:lineRule="auto"/>
        <w:jc w:val="center"/>
        <w:rPr>
          <w:rFonts w:ascii="Century Gothic" w:eastAsia="Times New Roman" w:hAnsi="Century Gothic" w:cs="Arial"/>
          <w:color w:val="000000"/>
          <w:sz w:val="24"/>
          <w:szCs w:val="24"/>
          <w:lang w:eastAsia="pt-BR"/>
        </w:rPr>
      </w:pPr>
    </w:p>
    <w:p w:rsidR="00BC57DA" w:rsidP="00BC57DA" w14:paraId="5A594B44" w14:textId="77777777">
      <w:pPr>
        <w:spacing w:before="240" w:after="240" w:line="240" w:lineRule="auto"/>
        <w:jc w:val="center"/>
        <w:rPr>
          <w:rFonts w:ascii="Century Gothic" w:eastAsia="Times New Roman" w:hAnsi="Century Gothic" w:cs="Arial"/>
          <w:color w:val="000000"/>
          <w:sz w:val="24"/>
          <w:szCs w:val="24"/>
          <w:lang w:eastAsia="pt-BR"/>
        </w:rPr>
      </w:pPr>
    </w:p>
    <w:p w:rsidR="00BC57DA" w:rsidP="00BC57DA" w14:paraId="2EA9535C" w14:textId="77777777">
      <w:pPr>
        <w:spacing w:before="240" w:after="240" w:line="240" w:lineRule="auto"/>
        <w:jc w:val="center"/>
        <w:rPr>
          <w:rFonts w:ascii="Century Gothic" w:eastAsia="Times New Roman" w:hAnsi="Century Gothic" w:cs="Arial"/>
          <w:color w:val="000000"/>
          <w:sz w:val="24"/>
          <w:szCs w:val="24"/>
          <w:lang w:eastAsia="pt-BR"/>
        </w:rPr>
      </w:pPr>
    </w:p>
    <w:p w:rsidR="00BC57DA" w:rsidP="00BC57DA" w14:paraId="30EFBA3A" w14:textId="77777777">
      <w:pPr>
        <w:spacing w:before="240" w:after="240" w:line="240" w:lineRule="auto"/>
        <w:jc w:val="center"/>
        <w:rPr>
          <w:rFonts w:ascii="Century Gothic" w:eastAsia="Times New Roman" w:hAnsi="Century Gothic" w:cs="Arial"/>
          <w:color w:val="000000"/>
          <w:sz w:val="24"/>
          <w:szCs w:val="24"/>
          <w:lang w:eastAsia="pt-BR"/>
        </w:rPr>
      </w:pPr>
    </w:p>
    <w:p w:rsidR="00BC57DA" w:rsidP="00BC57DA" w14:paraId="77C819AF" w14:textId="77777777">
      <w:pPr>
        <w:spacing w:before="240" w:after="240" w:line="240" w:lineRule="auto"/>
        <w:jc w:val="center"/>
        <w:rPr>
          <w:rFonts w:ascii="Century Gothic" w:eastAsia="Times New Roman" w:hAnsi="Century Gothic" w:cs="Arial"/>
          <w:color w:val="000000"/>
          <w:sz w:val="24"/>
          <w:szCs w:val="24"/>
          <w:lang w:eastAsia="pt-BR"/>
        </w:rPr>
      </w:pPr>
    </w:p>
    <w:p w:rsidR="00BC57DA" w:rsidP="00BC57DA" w14:paraId="528E4DE0" w14:textId="77777777">
      <w:pPr>
        <w:spacing w:before="240" w:after="240" w:line="240" w:lineRule="auto"/>
        <w:jc w:val="center"/>
        <w:rPr>
          <w:rFonts w:ascii="Century Gothic" w:eastAsia="Times New Roman" w:hAnsi="Century Gothic" w:cs="Arial"/>
          <w:color w:val="000000"/>
          <w:sz w:val="24"/>
          <w:szCs w:val="24"/>
          <w:lang w:eastAsia="pt-BR"/>
        </w:rPr>
      </w:pPr>
    </w:p>
    <w:p w:rsidR="00BC57DA" w:rsidP="00BC57DA" w14:paraId="384E7B98" w14:textId="77777777">
      <w:pPr>
        <w:spacing w:before="240" w:after="240" w:line="240" w:lineRule="auto"/>
        <w:jc w:val="center"/>
        <w:rPr>
          <w:rFonts w:ascii="Century Gothic" w:eastAsia="Times New Roman" w:hAnsi="Century Gothic" w:cs="Arial"/>
          <w:color w:val="000000"/>
          <w:sz w:val="24"/>
          <w:szCs w:val="24"/>
          <w:lang w:eastAsia="pt-BR"/>
        </w:rPr>
      </w:pPr>
    </w:p>
    <w:p w:rsidR="00BC57DA" w:rsidP="00BC57DA" w14:paraId="35E83B4E" w14:textId="77777777">
      <w:pPr>
        <w:spacing w:before="240" w:after="240" w:line="240" w:lineRule="auto"/>
        <w:jc w:val="center"/>
        <w:rPr>
          <w:rFonts w:ascii="Century Gothic" w:eastAsia="Times New Roman" w:hAnsi="Century Gothic" w:cs="Arial"/>
          <w:color w:val="000000"/>
          <w:sz w:val="24"/>
          <w:szCs w:val="24"/>
          <w:lang w:eastAsia="pt-BR"/>
        </w:rPr>
      </w:pPr>
    </w:p>
    <w:p w:rsidR="00BC57DA" w:rsidP="00BC57DA" w14:paraId="2937E4F2" w14:textId="77777777">
      <w:pPr>
        <w:spacing w:before="240" w:after="240" w:line="240" w:lineRule="auto"/>
        <w:jc w:val="center"/>
        <w:rPr>
          <w:rFonts w:ascii="Century Gothic" w:eastAsia="Times New Roman" w:hAnsi="Century Gothic" w:cs="Arial"/>
          <w:color w:val="000000"/>
          <w:sz w:val="24"/>
          <w:szCs w:val="24"/>
          <w:lang w:eastAsia="pt-BR"/>
        </w:rPr>
      </w:pPr>
    </w:p>
    <w:p w:rsidR="00BC57DA" w:rsidP="00BC57DA" w14:paraId="6056E7F0" w14:textId="77777777">
      <w:pPr>
        <w:spacing w:before="240" w:after="240" w:line="240" w:lineRule="auto"/>
        <w:jc w:val="center"/>
        <w:rPr>
          <w:rFonts w:ascii="Century Gothic" w:eastAsia="Times New Roman" w:hAnsi="Century Gothic" w:cs="Arial"/>
          <w:color w:val="000000"/>
          <w:sz w:val="24"/>
          <w:szCs w:val="24"/>
          <w:lang w:eastAsia="pt-BR"/>
        </w:rPr>
      </w:pPr>
    </w:p>
    <w:p w:rsidR="00BC57DA" w:rsidP="00BC57DA" w14:paraId="010CBBBB" w14:textId="77777777">
      <w:pPr>
        <w:spacing w:before="240" w:after="240" w:line="240" w:lineRule="auto"/>
        <w:jc w:val="center"/>
        <w:rPr>
          <w:rFonts w:ascii="Century Gothic" w:eastAsia="Times New Roman" w:hAnsi="Century Gothic" w:cs="Arial"/>
          <w:color w:val="000000"/>
          <w:sz w:val="24"/>
          <w:szCs w:val="24"/>
          <w:lang w:eastAsia="pt-BR"/>
        </w:rPr>
      </w:pPr>
    </w:p>
    <w:p w:rsidR="00BC57DA" w:rsidP="00BC57DA" w14:paraId="608AAABB" w14:textId="77777777">
      <w:pPr>
        <w:spacing w:before="240" w:after="240" w:line="240" w:lineRule="auto"/>
        <w:jc w:val="center"/>
        <w:rPr>
          <w:rFonts w:ascii="Century Gothic" w:eastAsia="Times New Roman" w:hAnsi="Century Gothic" w:cs="Arial"/>
          <w:color w:val="000000"/>
          <w:sz w:val="24"/>
          <w:szCs w:val="24"/>
          <w:lang w:eastAsia="pt-BR"/>
        </w:rPr>
      </w:pPr>
    </w:p>
    <w:p w:rsidR="00BC57DA" w:rsidRPr="00233D08" w:rsidP="00BC57DA" w14:paraId="4A63C6BE" w14:textId="77777777">
      <w:pPr>
        <w:spacing w:before="240" w:after="240" w:line="360" w:lineRule="auto"/>
        <w:ind w:firstLine="700"/>
        <w:jc w:val="center"/>
        <w:rPr>
          <w:rFonts w:ascii="Century Gothic" w:eastAsia="Times New Roman" w:hAnsi="Century Gothic" w:cs="Arial"/>
          <w:b/>
          <w:bCs/>
          <w:color w:val="000000"/>
          <w:sz w:val="24"/>
          <w:szCs w:val="24"/>
          <w:shd w:val="clear" w:color="auto" w:fill="FFFFFF"/>
          <w:lang w:eastAsia="pt-BR"/>
        </w:rPr>
      </w:pPr>
      <w:r w:rsidRPr="00233D08">
        <w:rPr>
          <w:rFonts w:ascii="Century Gothic" w:eastAsia="Times New Roman" w:hAnsi="Century Gothic" w:cs="Arial"/>
          <w:b/>
          <w:bCs/>
          <w:color w:val="000000"/>
          <w:sz w:val="24"/>
          <w:szCs w:val="24"/>
          <w:shd w:val="clear" w:color="auto" w:fill="FFFFFF"/>
          <w:lang w:eastAsia="pt-BR"/>
        </w:rPr>
        <w:t>JUSTIFICATIVA</w:t>
      </w:r>
    </w:p>
    <w:p w:rsidR="00BC57DA" w:rsidRPr="00233D08" w:rsidP="00BC57DA" w14:paraId="70CC5265" w14:textId="77777777">
      <w:pPr>
        <w:spacing w:before="240" w:after="240" w:line="360" w:lineRule="auto"/>
        <w:ind w:firstLine="700"/>
        <w:jc w:val="both"/>
        <w:rPr>
          <w:rFonts w:ascii="Century Gothic" w:eastAsia="Times New Roman" w:hAnsi="Century Gothic" w:cs="Times New Roman"/>
          <w:sz w:val="24"/>
          <w:szCs w:val="24"/>
          <w:lang w:eastAsia="pt-BR"/>
        </w:rPr>
      </w:pPr>
    </w:p>
    <w:p w:rsidR="00BC57DA" w:rsidRPr="00233D08" w:rsidP="00BC57DA" w14:paraId="6981D1B1" w14:textId="36F3A19F">
      <w:pPr>
        <w:spacing w:before="240" w:after="240" w:line="360" w:lineRule="auto"/>
        <w:ind w:firstLine="700"/>
        <w:jc w:val="both"/>
        <w:rPr>
          <w:rFonts w:ascii="Century Gothic" w:eastAsia="Times New Roman" w:hAnsi="Century Gothic" w:cs="Arial"/>
          <w:color w:val="000000"/>
          <w:sz w:val="24"/>
          <w:szCs w:val="24"/>
          <w:lang w:eastAsia="pt-BR"/>
        </w:rPr>
      </w:pPr>
      <w:r w:rsidRPr="00233D08">
        <w:rPr>
          <w:rFonts w:ascii="Century Gothic" w:eastAsia="Times New Roman" w:hAnsi="Century Gothic" w:cs="Arial"/>
          <w:color w:val="000000"/>
          <w:sz w:val="24"/>
          <w:szCs w:val="24"/>
          <w:lang w:eastAsia="pt-BR"/>
        </w:rPr>
        <w:t xml:space="preserve"> </w:t>
      </w:r>
      <w:r w:rsidRPr="00233D08">
        <w:rPr>
          <w:rFonts w:ascii="Century Gothic" w:eastAsia="Times New Roman" w:hAnsi="Century Gothic" w:cs="Arial"/>
          <w:color w:val="000000"/>
          <w:sz w:val="24"/>
          <w:szCs w:val="24"/>
          <w:lang w:eastAsia="pt-BR"/>
        </w:rPr>
        <w:tab/>
        <w:t xml:space="preserve"> A presente iniciativa visa adequar a correção da UFMS do ano de 2021, cuja instituição se deu através da Lei nº 6.451 de 30 de dezembro de 2020, sendo seu valor oficializado através do Decreto nº 10.953 de 30 de dezembro de 2020</w:t>
      </w:r>
      <w:r>
        <w:rPr>
          <w:rFonts w:ascii="Century Gothic" w:eastAsia="Times New Roman" w:hAnsi="Century Gothic" w:cs="Arial"/>
          <w:color w:val="000000"/>
          <w:sz w:val="24"/>
          <w:szCs w:val="24"/>
          <w:lang w:eastAsia="pt-BR"/>
        </w:rPr>
        <w:t xml:space="preserve"> que fora publicado no diário oficial em </w:t>
      </w:r>
      <w:r w:rsidR="00CB03FB">
        <w:rPr>
          <w:rFonts w:ascii="Century Gothic" w:eastAsia="Times New Roman" w:hAnsi="Century Gothic" w:cs="Arial"/>
          <w:color w:val="000000"/>
          <w:sz w:val="24"/>
          <w:szCs w:val="24"/>
          <w:lang w:eastAsia="pt-BR"/>
        </w:rPr>
        <w:t>onze de janeiro de 2021 (</w:t>
      </w:r>
      <w:r>
        <w:rPr>
          <w:rFonts w:ascii="Century Gothic" w:eastAsia="Times New Roman" w:hAnsi="Century Gothic" w:cs="Arial"/>
          <w:color w:val="000000"/>
          <w:sz w:val="24"/>
          <w:szCs w:val="24"/>
          <w:lang w:eastAsia="pt-BR"/>
        </w:rPr>
        <w:t>11/01/2021</w:t>
      </w:r>
      <w:r w:rsidR="00CB03FB">
        <w:rPr>
          <w:rFonts w:ascii="Century Gothic" w:eastAsia="Times New Roman" w:hAnsi="Century Gothic" w:cs="Arial"/>
          <w:color w:val="000000"/>
          <w:sz w:val="24"/>
          <w:szCs w:val="24"/>
          <w:lang w:eastAsia="pt-BR"/>
        </w:rPr>
        <w:t>)</w:t>
      </w:r>
      <w:r>
        <w:rPr>
          <w:rFonts w:ascii="Century Gothic" w:eastAsia="Times New Roman" w:hAnsi="Century Gothic" w:cs="Arial"/>
          <w:color w:val="000000"/>
          <w:sz w:val="24"/>
          <w:szCs w:val="24"/>
          <w:lang w:eastAsia="pt-BR"/>
        </w:rPr>
        <w:t>.</w:t>
      </w:r>
    </w:p>
    <w:p w:rsidR="00BC57DA" w:rsidRPr="00233D08" w:rsidP="00BC57DA" w14:paraId="34566DCF" w14:textId="77777777">
      <w:pPr>
        <w:spacing w:before="240" w:after="240" w:line="360" w:lineRule="auto"/>
        <w:ind w:firstLine="700"/>
        <w:jc w:val="both"/>
        <w:rPr>
          <w:rFonts w:ascii="Century Gothic" w:eastAsia="Times New Roman" w:hAnsi="Century Gothic" w:cs="Arial"/>
          <w:color w:val="000000"/>
          <w:sz w:val="24"/>
          <w:szCs w:val="24"/>
          <w:lang w:eastAsia="pt-BR"/>
        </w:rPr>
      </w:pPr>
      <w:r w:rsidRPr="00233D08">
        <w:rPr>
          <w:rFonts w:ascii="Century Gothic" w:eastAsia="Times New Roman" w:hAnsi="Century Gothic" w:cs="Arial"/>
          <w:color w:val="000000"/>
          <w:sz w:val="24"/>
          <w:szCs w:val="24"/>
          <w:lang w:eastAsia="pt-BR"/>
        </w:rPr>
        <w:t xml:space="preserve"> </w:t>
      </w:r>
      <w:r w:rsidRPr="00233D08">
        <w:rPr>
          <w:rFonts w:ascii="Century Gothic" w:eastAsia="Times New Roman" w:hAnsi="Century Gothic" w:cs="Arial"/>
          <w:color w:val="000000"/>
          <w:sz w:val="24"/>
          <w:szCs w:val="24"/>
          <w:lang w:eastAsia="pt-BR"/>
        </w:rPr>
        <w:tab/>
        <w:t xml:space="preserve"> Em referida Lei, foi definido que a Unidade Fiscal do Município de Sumaré seria corrigida monetariamente pelo índice do IGP-M, conforme descrito no Decreto nº 10.953/2020</w:t>
      </w:r>
      <w:r>
        <w:rPr>
          <w:rFonts w:ascii="Century Gothic" w:eastAsia="Times New Roman" w:hAnsi="Century Gothic" w:cs="Arial"/>
          <w:color w:val="000000"/>
          <w:sz w:val="24"/>
          <w:szCs w:val="24"/>
          <w:lang w:eastAsia="pt-BR"/>
        </w:rPr>
        <w:t>,</w:t>
      </w:r>
      <w:r w:rsidRPr="00233D08">
        <w:rPr>
          <w:rFonts w:ascii="Century Gothic" w:eastAsia="Times New Roman" w:hAnsi="Century Gothic" w:cs="Arial"/>
          <w:color w:val="000000"/>
          <w:sz w:val="24"/>
          <w:szCs w:val="24"/>
          <w:lang w:eastAsia="pt-BR"/>
        </w:rPr>
        <w:t xml:space="preserve"> sendo utilizado o índice acumulado de outubro/2020, que foi de 20.924520%.</w:t>
      </w:r>
    </w:p>
    <w:p w:rsidR="00BC57DA" w:rsidRPr="00233D08" w:rsidP="00BC57DA" w14:paraId="72BF775C" w14:textId="77777777">
      <w:pPr>
        <w:spacing w:before="240" w:after="240" w:line="360" w:lineRule="auto"/>
        <w:ind w:firstLine="700"/>
        <w:jc w:val="both"/>
        <w:rPr>
          <w:rFonts w:ascii="Century Gothic" w:eastAsia="Times New Roman" w:hAnsi="Century Gothic" w:cs="Arial"/>
          <w:color w:val="000000"/>
          <w:sz w:val="24"/>
          <w:szCs w:val="24"/>
          <w:lang w:eastAsia="pt-BR"/>
        </w:rPr>
      </w:pPr>
      <w:r w:rsidRPr="00233D08">
        <w:rPr>
          <w:rFonts w:ascii="Century Gothic" w:eastAsia="Times New Roman" w:hAnsi="Century Gothic" w:cs="Arial"/>
          <w:color w:val="000000"/>
          <w:sz w:val="24"/>
          <w:szCs w:val="24"/>
          <w:lang w:eastAsia="pt-BR"/>
        </w:rPr>
        <w:t xml:space="preserve"> </w:t>
      </w:r>
      <w:r w:rsidRPr="00233D08">
        <w:rPr>
          <w:rFonts w:ascii="Century Gothic" w:eastAsia="Times New Roman" w:hAnsi="Century Gothic" w:cs="Arial"/>
          <w:color w:val="000000"/>
          <w:sz w:val="24"/>
          <w:szCs w:val="24"/>
          <w:lang w:eastAsia="pt-BR"/>
        </w:rPr>
        <w:tab/>
        <w:t>No entanto, por não ser o índice do IGP-M o índice utilizado pelo Estado de São Paulo, houve</w:t>
      </w:r>
      <w:r>
        <w:rPr>
          <w:rFonts w:ascii="Century Gothic" w:eastAsia="Times New Roman" w:hAnsi="Century Gothic" w:cs="Arial"/>
          <w:color w:val="000000"/>
          <w:sz w:val="24"/>
          <w:szCs w:val="24"/>
          <w:lang w:eastAsia="pt-BR"/>
        </w:rPr>
        <w:t>,</w:t>
      </w:r>
      <w:r w:rsidRPr="00233D08">
        <w:rPr>
          <w:rFonts w:ascii="Century Gothic" w:eastAsia="Times New Roman" w:hAnsi="Century Gothic" w:cs="Arial"/>
          <w:color w:val="000000"/>
          <w:sz w:val="24"/>
          <w:szCs w:val="24"/>
          <w:lang w:eastAsia="pt-BR"/>
        </w:rPr>
        <w:t xml:space="preserve"> </w:t>
      </w:r>
      <w:r>
        <w:rPr>
          <w:rFonts w:ascii="Century Gothic" w:eastAsia="Times New Roman" w:hAnsi="Century Gothic" w:cs="Arial"/>
          <w:color w:val="000000"/>
          <w:sz w:val="24"/>
          <w:szCs w:val="24"/>
          <w:lang w:eastAsia="pt-BR"/>
        </w:rPr>
        <w:t xml:space="preserve">após a abertura de SEI perante a Procuradoria Geral de Justiça do Estado de São, </w:t>
      </w:r>
      <w:r w:rsidRPr="00233D08">
        <w:rPr>
          <w:rFonts w:ascii="Century Gothic" w:eastAsia="Times New Roman" w:hAnsi="Century Gothic" w:cs="Arial"/>
          <w:color w:val="000000"/>
          <w:sz w:val="24"/>
          <w:szCs w:val="24"/>
          <w:lang w:eastAsia="pt-BR"/>
        </w:rPr>
        <w:t xml:space="preserve">em </w:t>
      </w:r>
      <w:r>
        <w:rPr>
          <w:rFonts w:ascii="Century Gothic" w:eastAsia="Times New Roman" w:hAnsi="Century Gothic" w:cs="Arial"/>
          <w:color w:val="000000"/>
          <w:sz w:val="24"/>
          <w:szCs w:val="24"/>
          <w:lang w:eastAsia="pt-BR"/>
        </w:rPr>
        <w:t>05/05/2021</w:t>
      </w:r>
      <w:r w:rsidRPr="00233D08">
        <w:rPr>
          <w:rFonts w:ascii="Century Gothic" w:eastAsia="Times New Roman" w:hAnsi="Century Gothic" w:cs="Arial"/>
          <w:color w:val="000000"/>
          <w:sz w:val="24"/>
          <w:szCs w:val="24"/>
          <w:lang w:eastAsia="pt-BR"/>
        </w:rPr>
        <w:t xml:space="preserve"> a interposição da Ação Direta de Inconstitucionalidade nº </w:t>
      </w:r>
      <w:r w:rsidRPr="00233D08">
        <w:rPr>
          <w:rFonts w:ascii="Century Gothic" w:eastAsia="Times New Roman" w:hAnsi="Century Gothic" w:cs="Arial"/>
          <w:b/>
          <w:bCs/>
          <w:color w:val="000000"/>
          <w:sz w:val="24"/>
          <w:szCs w:val="24"/>
          <w:u w:val="single"/>
          <w:lang w:eastAsia="pt-BR"/>
        </w:rPr>
        <w:t>2</w:t>
      </w:r>
      <w:r w:rsidRPr="00233D08">
        <w:rPr>
          <w:rFonts w:ascii="Century Gothic" w:hAnsi="Century Gothic"/>
          <w:b/>
          <w:bCs/>
          <w:color w:val="000000"/>
          <w:sz w:val="24"/>
          <w:szCs w:val="24"/>
          <w:u w:val="single"/>
        </w:rPr>
        <w:t>100875-12.2021.8.26.0000</w:t>
      </w:r>
      <w:r w:rsidRPr="00233D08">
        <w:rPr>
          <w:rFonts w:ascii="Century Gothic" w:eastAsia="Times New Roman" w:hAnsi="Century Gothic" w:cs="Arial"/>
          <w:color w:val="000000"/>
          <w:sz w:val="24"/>
          <w:szCs w:val="24"/>
          <w:lang w:eastAsia="pt-BR"/>
        </w:rPr>
        <w:t xml:space="preserve"> da qual foi concedida a liminar e posteriormente julgada procedente. </w:t>
      </w:r>
    </w:p>
    <w:p w:rsidR="00BC57DA" w:rsidRPr="00233D08" w:rsidP="00BC57DA" w14:paraId="36530A78" w14:textId="77777777">
      <w:pPr>
        <w:spacing w:before="240" w:after="240" w:line="360" w:lineRule="auto"/>
        <w:ind w:firstLine="700"/>
        <w:jc w:val="both"/>
        <w:rPr>
          <w:rFonts w:ascii="Century Gothic" w:eastAsia="Times New Roman" w:hAnsi="Century Gothic" w:cs="Arial"/>
          <w:color w:val="000000"/>
          <w:sz w:val="24"/>
          <w:szCs w:val="24"/>
          <w:lang w:eastAsia="pt-BR"/>
        </w:rPr>
      </w:pPr>
      <w:r w:rsidRPr="00233D08">
        <w:rPr>
          <w:rFonts w:ascii="Century Gothic" w:eastAsia="Times New Roman" w:hAnsi="Century Gothic" w:cs="Arial"/>
          <w:color w:val="000000"/>
          <w:sz w:val="24"/>
          <w:szCs w:val="24"/>
          <w:lang w:eastAsia="pt-BR"/>
        </w:rPr>
        <w:tab/>
        <w:t xml:space="preserve"> </w:t>
      </w:r>
      <w:r w:rsidRPr="00233D08">
        <w:rPr>
          <w:rFonts w:ascii="Century Gothic" w:eastAsia="Times New Roman" w:hAnsi="Century Gothic" w:cs="Arial"/>
          <w:color w:val="000000"/>
          <w:sz w:val="24"/>
          <w:szCs w:val="24"/>
          <w:lang w:eastAsia="pt-BR"/>
        </w:rPr>
        <w:tab/>
        <w:t>Com a concessão da medida liminar, em 13/05/2021 houve a aprovação da Lei nº 6.571/2021 da qual oficializava a correção da Unidade Fiscal do Município de Sumaré pelo índice do IPC- Fipe, sendo</w:t>
      </w:r>
      <w:r>
        <w:rPr>
          <w:rFonts w:ascii="Century Gothic" w:eastAsia="Times New Roman" w:hAnsi="Century Gothic" w:cs="Arial"/>
          <w:color w:val="000000"/>
          <w:sz w:val="24"/>
          <w:szCs w:val="24"/>
          <w:lang w:eastAsia="pt-BR"/>
        </w:rPr>
        <w:t xml:space="preserve"> APLICADO o percentual de </w:t>
      </w:r>
      <w:r w:rsidRPr="00233D08">
        <w:rPr>
          <w:rFonts w:ascii="Century Gothic" w:eastAsia="Times New Roman" w:hAnsi="Century Gothic" w:cs="Arial"/>
          <w:color w:val="000000"/>
          <w:sz w:val="24"/>
          <w:szCs w:val="24"/>
          <w:lang w:eastAsia="pt-BR"/>
        </w:rPr>
        <w:t>3,73%</w:t>
      </w:r>
      <w:r>
        <w:rPr>
          <w:rFonts w:ascii="Century Gothic" w:eastAsia="Times New Roman" w:hAnsi="Century Gothic" w:cs="Arial"/>
          <w:color w:val="000000"/>
          <w:sz w:val="24"/>
          <w:szCs w:val="24"/>
          <w:lang w:eastAsia="pt-BR"/>
        </w:rPr>
        <w:t>, referente</w:t>
      </w:r>
      <w:r w:rsidRPr="00233D08">
        <w:rPr>
          <w:rFonts w:ascii="Century Gothic" w:eastAsia="Times New Roman" w:hAnsi="Century Gothic" w:cs="Arial"/>
          <w:color w:val="000000"/>
          <w:sz w:val="24"/>
          <w:szCs w:val="24"/>
          <w:lang w:eastAsia="pt-BR"/>
        </w:rPr>
        <w:t xml:space="preserve"> </w:t>
      </w:r>
      <w:r>
        <w:rPr>
          <w:rFonts w:ascii="Century Gothic" w:eastAsia="Times New Roman" w:hAnsi="Century Gothic" w:cs="Arial"/>
          <w:color w:val="000000"/>
          <w:sz w:val="24"/>
          <w:szCs w:val="24"/>
          <w:lang w:eastAsia="pt-BR"/>
        </w:rPr>
        <w:t xml:space="preserve">ao percentual acumulado dos últimos doze meses a iniciar em </w:t>
      </w:r>
      <w:r w:rsidRPr="00233D08">
        <w:rPr>
          <w:rFonts w:ascii="Century Gothic" w:eastAsia="Times New Roman" w:hAnsi="Century Gothic" w:cs="Arial"/>
          <w:color w:val="000000"/>
          <w:sz w:val="24"/>
          <w:szCs w:val="24"/>
          <w:lang w:eastAsia="pt-BR"/>
        </w:rPr>
        <w:t>outubro do ano base</w:t>
      </w:r>
      <w:r>
        <w:rPr>
          <w:rFonts w:ascii="Century Gothic" w:eastAsia="Times New Roman" w:hAnsi="Century Gothic" w:cs="Arial"/>
          <w:color w:val="000000"/>
          <w:sz w:val="24"/>
          <w:szCs w:val="24"/>
          <w:lang w:eastAsia="pt-BR"/>
        </w:rPr>
        <w:t>.</w:t>
      </w:r>
      <w:r w:rsidRPr="00233D08">
        <w:rPr>
          <w:rFonts w:ascii="Century Gothic" w:eastAsia="Times New Roman" w:hAnsi="Century Gothic" w:cs="Arial"/>
          <w:color w:val="000000"/>
          <w:sz w:val="24"/>
          <w:szCs w:val="24"/>
          <w:lang w:eastAsia="pt-BR"/>
        </w:rPr>
        <w:t xml:space="preserve"> </w:t>
      </w:r>
    </w:p>
    <w:p w:rsidR="00BC57DA" w:rsidRPr="00233D08" w:rsidP="00BC57DA" w14:paraId="2AC575C9" w14:textId="77777777">
      <w:pPr>
        <w:spacing w:before="240" w:after="240" w:line="360" w:lineRule="auto"/>
        <w:ind w:firstLine="700"/>
        <w:jc w:val="both"/>
        <w:rPr>
          <w:rFonts w:ascii="Century Gothic" w:eastAsia="Times New Roman" w:hAnsi="Century Gothic" w:cs="Arial"/>
          <w:color w:val="000000"/>
          <w:sz w:val="24"/>
          <w:szCs w:val="24"/>
          <w:lang w:eastAsia="pt-BR"/>
        </w:rPr>
      </w:pPr>
      <w:r w:rsidRPr="00233D08">
        <w:rPr>
          <w:rFonts w:ascii="Century Gothic" w:eastAsia="Times New Roman" w:hAnsi="Century Gothic" w:cs="Arial"/>
          <w:color w:val="000000"/>
          <w:sz w:val="24"/>
          <w:szCs w:val="24"/>
          <w:lang w:eastAsia="pt-BR"/>
        </w:rPr>
        <w:tab/>
      </w:r>
      <w:r w:rsidRPr="00233D08">
        <w:rPr>
          <w:rFonts w:ascii="Century Gothic" w:eastAsia="Times New Roman" w:hAnsi="Century Gothic" w:cs="Arial"/>
          <w:color w:val="000000"/>
          <w:sz w:val="24"/>
          <w:szCs w:val="24"/>
          <w:lang w:eastAsia="pt-BR"/>
        </w:rPr>
        <w:tab/>
        <w:t xml:space="preserve">Porém ao efetuar a aplicação da Lei nº 6.571/2021, não foi retroagido o valor da UFMS ao valor anterior </w:t>
      </w:r>
      <w:r>
        <w:rPr>
          <w:rFonts w:ascii="Century Gothic" w:eastAsia="Times New Roman" w:hAnsi="Century Gothic" w:cs="Arial"/>
          <w:color w:val="000000"/>
          <w:sz w:val="24"/>
          <w:szCs w:val="24"/>
          <w:lang w:eastAsia="pt-BR"/>
        </w:rPr>
        <w:t>à</w:t>
      </w:r>
      <w:r w:rsidRPr="00233D08">
        <w:rPr>
          <w:rFonts w:ascii="Century Gothic" w:eastAsia="Times New Roman" w:hAnsi="Century Gothic" w:cs="Arial"/>
          <w:color w:val="000000"/>
          <w:sz w:val="24"/>
          <w:szCs w:val="24"/>
          <w:lang w:eastAsia="pt-BR"/>
        </w:rPr>
        <w:t xml:space="preserve"> correção </w:t>
      </w:r>
      <w:r>
        <w:rPr>
          <w:rFonts w:ascii="Century Gothic" w:eastAsia="Times New Roman" w:hAnsi="Century Gothic" w:cs="Arial"/>
          <w:color w:val="000000"/>
          <w:sz w:val="24"/>
          <w:szCs w:val="24"/>
          <w:lang w:eastAsia="pt-BR"/>
        </w:rPr>
        <w:t>que foi efetuada</w:t>
      </w:r>
      <w:r w:rsidRPr="00233D08">
        <w:rPr>
          <w:rFonts w:ascii="Century Gothic" w:eastAsia="Times New Roman" w:hAnsi="Century Gothic" w:cs="Arial"/>
          <w:color w:val="000000"/>
          <w:sz w:val="24"/>
          <w:szCs w:val="24"/>
          <w:lang w:eastAsia="pt-BR"/>
        </w:rPr>
        <w:t xml:space="preserve"> pelo índice do IGP-M, logo houve cálculo de índice sobre índice, ocasionando dessa forma prejuízo aos Munícipes, motivo pelo qual este Vereador apresenta a essa E. Casa de Leis o presente projeto de Lei que visa corrigir as irregularidades acima apontadas.</w:t>
      </w:r>
    </w:p>
    <w:p w:rsidR="00BC57DA" w:rsidP="00BC57DA" w14:paraId="744471D7" w14:textId="77777777">
      <w:pPr>
        <w:spacing w:before="240" w:after="240" w:line="360" w:lineRule="auto"/>
        <w:ind w:firstLine="700"/>
        <w:jc w:val="both"/>
        <w:rPr>
          <w:rFonts w:ascii="Century Gothic" w:eastAsia="Times New Roman" w:hAnsi="Century Gothic" w:cs="Arial"/>
          <w:color w:val="000000"/>
          <w:sz w:val="24"/>
          <w:szCs w:val="24"/>
          <w:lang w:eastAsia="pt-BR"/>
        </w:rPr>
      </w:pPr>
      <w:r w:rsidRPr="00233D08">
        <w:rPr>
          <w:rFonts w:ascii="Century Gothic" w:eastAsia="Times New Roman" w:hAnsi="Century Gothic" w:cs="Arial"/>
          <w:color w:val="000000"/>
          <w:sz w:val="24"/>
          <w:szCs w:val="24"/>
          <w:lang w:eastAsia="pt-BR"/>
        </w:rPr>
        <w:t xml:space="preserve"> </w:t>
      </w:r>
      <w:r w:rsidRPr="00233D08">
        <w:rPr>
          <w:rFonts w:ascii="Century Gothic" w:eastAsia="Times New Roman" w:hAnsi="Century Gothic" w:cs="Arial"/>
          <w:color w:val="000000"/>
          <w:sz w:val="24"/>
          <w:szCs w:val="24"/>
          <w:lang w:eastAsia="pt-BR"/>
        </w:rPr>
        <w:tab/>
        <w:t xml:space="preserve">Nem se fale, que </w:t>
      </w:r>
      <w:r>
        <w:rPr>
          <w:rFonts w:ascii="Century Gothic" w:eastAsia="Times New Roman" w:hAnsi="Century Gothic" w:cs="Arial"/>
          <w:color w:val="000000"/>
          <w:sz w:val="24"/>
          <w:szCs w:val="24"/>
          <w:lang w:eastAsia="pt-BR"/>
        </w:rPr>
        <w:t xml:space="preserve">o presente Projeto de Lei </w:t>
      </w:r>
      <w:r w:rsidRPr="00233D08">
        <w:rPr>
          <w:rFonts w:ascii="Century Gothic" w:eastAsia="Times New Roman" w:hAnsi="Century Gothic" w:cs="Arial"/>
          <w:color w:val="000000"/>
          <w:sz w:val="24"/>
          <w:szCs w:val="24"/>
          <w:lang w:eastAsia="pt-BR"/>
        </w:rPr>
        <w:t>se trata de renúncia de receita pelo Município, uma vez que os valores amealhados aos cofres públicos</w:t>
      </w:r>
      <w:r>
        <w:rPr>
          <w:rFonts w:ascii="Century Gothic" w:eastAsia="Times New Roman" w:hAnsi="Century Gothic" w:cs="Arial"/>
          <w:color w:val="000000"/>
          <w:sz w:val="24"/>
          <w:szCs w:val="24"/>
          <w:lang w:eastAsia="pt-BR"/>
        </w:rPr>
        <w:t xml:space="preserve"> através do índice corrigido pelo IGP-M, julgados inconstitucionais</w:t>
      </w:r>
      <w:r w:rsidRPr="00233D08">
        <w:rPr>
          <w:rFonts w:ascii="Century Gothic" w:eastAsia="Times New Roman" w:hAnsi="Century Gothic" w:cs="Arial"/>
          <w:color w:val="000000"/>
          <w:sz w:val="24"/>
          <w:szCs w:val="24"/>
          <w:lang w:eastAsia="pt-BR"/>
        </w:rPr>
        <w:t>, foram em decorrência de locupletamento às expensas da população</w:t>
      </w:r>
      <w:r>
        <w:rPr>
          <w:rFonts w:ascii="Century Gothic" w:eastAsia="Times New Roman" w:hAnsi="Century Gothic" w:cs="Arial"/>
          <w:color w:val="000000"/>
          <w:sz w:val="24"/>
          <w:szCs w:val="24"/>
          <w:lang w:eastAsia="pt-BR"/>
        </w:rPr>
        <w:t>. E</w:t>
      </w:r>
      <w:r w:rsidRPr="00233D08">
        <w:rPr>
          <w:rFonts w:ascii="Century Gothic" w:eastAsia="Times New Roman" w:hAnsi="Century Gothic" w:cs="Arial"/>
          <w:color w:val="000000"/>
          <w:sz w:val="24"/>
          <w:szCs w:val="24"/>
          <w:lang w:eastAsia="pt-BR"/>
        </w:rPr>
        <w:t>sses valores devem ser</w:t>
      </w:r>
      <w:r>
        <w:rPr>
          <w:rFonts w:ascii="Century Gothic" w:eastAsia="Times New Roman" w:hAnsi="Century Gothic" w:cs="Arial"/>
          <w:color w:val="000000"/>
          <w:sz w:val="24"/>
          <w:szCs w:val="24"/>
          <w:lang w:eastAsia="pt-BR"/>
        </w:rPr>
        <w:t>em</w:t>
      </w:r>
      <w:r w:rsidRPr="00233D08">
        <w:rPr>
          <w:rFonts w:ascii="Century Gothic" w:eastAsia="Times New Roman" w:hAnsi="Century Gothic" w:cs="Arial"/>
          <w:color w:val="000000"/>
          <w:sz w:val="24"/>
          <w:szCs w:val="24"/>
          <w:lang w:eastAsia="pt-BR"/>
        </w:rPr>
        <w:t xml:space="preserve"> ressarcidos</w:t>
      </w:r>
      <w:r>
        <w:rPr>
          <w:rFonts w:ascii="Century Gothic" w:eastAsia="Times New Roman" w:hAnsi="Century Gothic" w:cs="Arial"/>
          <w:color w:val="000000"/>
          <w:sz w:val="24"/>
          <w:szCs w:val="24"/>
          <w:lang w:eastAsia="pt-BR"/>
        </w:rPr>
        <w:t xml:space="preserve"> a população</w:t>
      </w:r>
      <w:r w:rsidRPr="00233D08">
        <w:rPr>
          <w:rFonts w:ascii="Century Gothic" w:eastAsia="Times New Roman" w:hAnsi="Century Gothic" w:cs="Arial"/>
          <w:color w:val="000000"/>
          <w:sz w:val="24"/>
          <w:szCs w:val="24"/>
          <w:lang w:eastAsia="pt-BR"/>
        </w:rPr>
        <w:t>, sob pena de ferir o princípio da transparência.</w:t>
      </w:r>
    </w:p>
    <w:p w:rsidR="00BC57DA" w:rsidP="00BC57DA" w14:paraId="00D02C70" w14:textId="77777777">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ab/>
        <w:t xml:space="preserve"> </w:t>
      </w:r>
      <w:r>
        <w:rPr>
          <w:rFonts w:ascii="Century Gothic" w:eastAsia="Century Gothic" w:hAnsi="Century Gothic" w:cs="Century Gothic"/>
          <w:sz w:val="24"/>
          <w:szCs w:val="24"/>
        </w:rPr>
        <w:tab/>
        <w:t>Convém esclarecer que, o município de Sumaré, tradicionalmente usava como índice de correção monetária do IPCA-IBGE desde 2005, logo optou de maneira inesperada, em pleno contexto pandêmico, por adotar o IGP-M como índice de correção, medida essa que culminou na Adin 2100875-12.2021.8.26.0000. Esta mudança, por mais técnica que pareça, não é trivial, haja vista, que enquanto o índice acumulado de outubro de 2020 pelo IPCA-IBGE indicava uma correção de 3,92%, a adoção do IGP-M elevou esse número para impressionantes 20,92%. Uma majoração de 17% que, além de ser exorbitante por si só, destoa consideravelmente dos índices utilizados tanto pela União quanto pelo Estado de São Paulo.</w:t>
      </w:r>
    </w:p>
    <w:p w:rsidR="00BC57DA" w:rsidP="00BC57DA" w14:paraId="4D456462" w14:textId="77777777">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ab/>
        <w:t xml:space="preserve"> </w:t>
      </w:r>
      <w:r>
        <w:rPr>
          <w:rFonts w:ascii="Century Gothic" w:eastAsia="Century Gothic" w:hAnsi="Century Gothic" w:cs="Century Gothic"/>
          <w:sz w:val="24"/>
          <w:szCs w:val="24"/>
        </w:rPr>
        <w:tab/>
        <w:t xml:space="preserve"> Tal alteração foi introduzida através da Lei Municipal nº 6.451/2020, sancionada em 30 de dezembro. Este período, às vésperas de um novo ano fiscal, não permitiu que os contribuintes, já sufocados por um cenário de crise sanitária e econômica, assimilassem adequadamente essa nova realidade tributária.</w:t>
      </w:r>
    </w:p>
    <w:p w:rsidR="00BC57DA" w:rsidP="00BC57DA" w14:paraId="7A28D712" w14:textId="77777777">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ab/>
        <w:t xml:space="preserve"> </w:t>
      </w:r>
      <w:r>
        <w:rPr>
          <w:rFonts w:ascii="Century Gothic" w:eastAsia="Century Gothic" w:hAnsi="Century Gothic" w:cs="Century Gothic"/>
          <w:sz w:val="24"/>
          <w:szCs w:val="24"/>
        </w:rPr>
        <w:tab/>
        <w:t xml:space="preserve">E ainda, o Código Tributário do Município de Sumaré, materializado na Lei nº 2.244/90, é claro ao estabelecer no art. 158 que o fato gerador do IPTU é 1º de janeiro. </w:t>
      </w:r>
    </w:p>
    <w:p w:rsidR="00BC57DA" w:rsidP="00BC57DA" w14:paraId="0BCFC02F" w14:textId="77777777">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ab/>
        <w:t xml:space="preserve"> </w:t>
      </w:r>
      <w:r>
        <w:rPr>
          <w:rFonts w:ascii="Century Gothic" w:eastAsia="Century Gothic" w:hAnsi="Century Gothic" w:cs="Century Gothic"/>
          <w:sz w:val="24"/>
          <w:szCs w:val="24"/>
        </w:rPr>
        <w:tab/>
        <w:t>No entanto, contrariando esta disposição, os Decretos 10.953/2020 e 10.954/2021, vitais para a efetivação dos lançamentos tributários, só foram publicados após esta data, o que demonstra ainda, outra, flagrante irregularidade.</w:t>
      </w:r>
    </w:p>
    <w:p w:rsidR="00BC57DA" w:rsidP="00BC57DA" w14:paraId="45E13E96" w14:textId="151D9903">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ab/>
        <w:t xml:space="preserve"> </w:t>
      </w:r>
      <w:r>
        <w:rPr>
          <w:rFonts w:ascii="Century Gothic" w:eastAsia="Century Gothic" w:hAnsi="Century Gothic" w:cs="Century Gothic"/>
          <w:sz w:val="24"/>
          <w:szCs w:val="24"/>
        </w:rPr>
        <w:tab/>
        <w:t>Visando corrigir esse cenário, o artigo 1º do projeto propõe a retificação da base de cálculo da UFMS, excluindo o percentual de 20,92% aplicado nos exercícios de 2021 à 2023. É uma medida que busca reparar os danos causados aos contribuintes e garantir a justiça fiscal, cabendo a Secretaria Municipal de Finanças e Orçamento conduzir um levantamento circunstanciado dos contribuintes afetados, para posterior compensação nos exercícios de 2024 e 2025.</w:t>
      </w:r>
    </w:p>
    <w:p w:rsidR="00BC57DA" w:rsidP="00BC57DA" w14:paraId="6D2ACF64" w14:textId="77777777">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ab/>
        <w:t xml:space="preserve"> </w:t>
      </w:r>
      <w:r>
        <w:rPr>
          <w:rFonts w:ascii="Century Gothic" w:eastAsia="Century Gothic" w:hAnsi="Century Gothic" w:cs="Century Gothic"/>
          <w:sz w:val="24"/>
          <w:szCs w:val="24"/>
        </w:rPr>
        <w:tab/>
        <w:t>Esta iniciativa não somente se apresenta como uma correção aos equívocos anteriores, mas também representa um firme compromisso com a retidão, a transparência e o respeito aos cidadãos de Sumaré.</w:t>
      </w:r>
    </w:p>
    <w:p w:rsidR="00BC57DA" w:rsidP="00BC57DA" w14:paraId="1E63136F" w14:textId="77777777">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ab/>
        <w:t xml:space="preserve"> </w:t>
      </w:r>
      <w:r>
        <w:rPr>
          <w:rFonts w:ascii="Century Gothic" w:eastAsia="Century Gothic" w:hAnsi="Century Gothic" w:cs="Century Gothic"/>
          <w:sz w:val="24"/>
          <w:szCs w:val="24"/>
        </w:rPr>
        <w:tab/>
        <w:t>Tendo em vista todo este cenário e buscando restabelecer a confiança dos cidadãos de Sumaré no trato da coisa pública, submetemos este Projeto de Lei à elevada consideração dos nobres Vereadores desta Casa Legislativa, confiantes de que, após rigorosa análise, seu valor intrínseco será reconhecido e resultará em sua aprovação.</w:t>
      </w:r>
    </w:p>
    <w:p w:rsidR="00BC57DA" w:rsidP="00BC57DA" w14:paraId="59ED5693" w14:textId="77777777">
      <w:pPr>
        <w:spacing w:before="240" w:after="240" w:line="360" w:lineRule="auto"/>
        <w:ind w:firstLine="700"/>
        <w:jc w:val="center"/>
        <w:rPr>
          <w:rFonts w:ascii="Century Gothic" w:eastAsia="Times New Roman" w:hAnsi="Century Gothic" w:cs="Arial"/>
          <w:color w:val="000000"/>
          <w:sz w:val="24"/>
          <w:szCs w:val="24"/>
          <w:lang w:eastAsia="pt-BR"/>
        </w:rPr>
      </w:pPr>
    </w:p>
    <w:p w:rsidR="00BC57DA" w:rsidRPr="00233D08" w:rsidP="00BC57DA" w14:paraId="011F29A9" w14:textId="3E264428">
      <w:pPr>
        <w:spacing w:before="240" w:after="240" w:line="360" w:lineRule="auto"/>
        <w:ind w:firstLine="700"/>
        <w:jc w:val="center"/>
        <w:rPr>
          <w:rFonts w:ascii="Century Gothic" w:eastAsia="Times New Roman" w:hAnsi="Century Gothic" w:cs="Times New Roman"/>
          <w:sz w:val="24"/>
          <w:szCs w:val="24"/>
          <w:lang w:eastAsia="pt-BR"/>
        </w:rPr>
      </w:pPr>
      <w:r w:rsidRPr="00233D08">
        <w:rPr>
          <w:rFonts w:ascii="Century Gothic" w:eastAsia="Times New Roman" w:hAnsi="Century Gothic" w:cs="Arial"/>
          <w:color w:val="000000"/>
          <w:sz w:val="24"/>
          <w:szCs w:val="24"/>
          <w:lang w:eastAsia="pt-BR"/>
        </w:rPr>
        <w:t xml:space="preserve">Sumaré, </w:t>
      </w:r>
      <w:r>
        <w:rPr>
          <w:rFonts w:ascii="Century Gothic" w:eastAsia="Times New Roman" w:hAnsi="Century Gothic" w:cs="Arial"/>
          <w:color w:val="000000"/>
          <w:sz w:val="24"/>
          <w:szCs w:val="24"/>
          <w:lang w:eastAsia="pt-BR"/>
        </w:rPr>
        <w:t>21</w:t>
      </w:r>
      <w:r w:rsidRPr="00233D08">
        <w:rPr>
          <w:rFonts w:ascii="Century Gothic" w:eastAsia="Times New Roman" w:hAnsi="Century Gothic" w:cs="Arial"/>
          <w:color w:val="000000"/>
          <w:sz w:val="24"/>
          <w:szCs w:val="24"/>
          <w:lang w:eastAsia="pt-BR"/>
        </w:rPr>
        <w:t xml:space="preserve"> de </w:t>
      </w:r>
      <w:r>
        <w:rPr>
          <w:rFonts w:ascii="Century Gothic" w:eastAsia="Times New Roman" w:hAnsi="Century Gothic" w:cs="Arial"/>
          <w:color w:val="000000"/>
          <w:sz w:val="24"/>
          <w:szCs w:val="24"/>
          <w:lang w:eastAsia="pt-BR"/>
        </w:rPr>
        <w:t>novembro</w:t>
      </w:r>
      <w:r w:rsidRPr="00233D08">
        <w:rPr>
          <w:rFonts w:ascii="Century Gothic" w:eastAsia="Times New Roman" w:hAnsi="Century Gothic" w:cs="Arial"/>
          <w:color w:val="000000"/>
          <w:sz w:val="24"/>
          <w:szCs w:val="24"/>
          <w:lang w:eastAsia="pt-BR"/>
        </w:rPr>
        <w:t xml:space="preserve"> de 2023.</w:t>
      </w:r>
    </w:p>
    <w:p w:rsidR="00BC57DA" w:rsidRPr="00233D08" w:rsidP="00BC57DA" w14:paraId="238DED39" w14:textId="77777777">
      <w:pPr>
        <w:spacing w:after="0" w:line="360" w:lineRule="auto"/>
        <w:jc w:val="center"/>
        <w:rPr>
          <w:rFonts w:ascii="Century Gothic" w:eastAsia="Times New Roman" w:hAnsi="Century Gothic" w:cs="Times New Roman"/>
          <w:sz w:val="24"/>
          <w:szCs w:val="24"/>
          <w:lang w:eastAsia="pt-BR"/>
        </w:rPr>
      </w:pPr>
    </w:p>
    <w:p w:rsidR="00BC57DA" w:rsidP="00BC57DA" w14:paraId="414CDF7E" w14:textId="55914042">
      <w:pPr>
        <w:spacing w:before="240" w:after="240" w:line="360" w:lineRule="auto"/>
        <w:rPr>
          <w:rFonts w:ascii="Century Gothic" w:eastAsia="Times New Roman" w:hAnsi="Century Gothic" w:cs="Arial"/>
          <w:color w:val="000000"/>
          <w:sz w:val="24"/>
          <w:szCs w:val="24"/>
          <w:lang w:eastAsia="pt-BR"/>
        </w:rPr>
      </w:pPr>
    </w:p>
    <w:p w:rsidR="00BC57DA" w:rsidP="00BC57DA" w14:paraId="7DDF0B8F" w14:textId="77777777">
      <w:pPr>
        <w:spacing w:before="240" w:after="240" w:line="360" w:lineRule="auto"/>
        <w:rPr>
          <w:rFonts w:ascii="Century Gothic" w:eastAsia="Times New Roman" w:hAnsi="Century Gothic" w:cs="Arial"/>
          <w:color w:val="000000"/>
          <w:sz w:val="24"/>
          <w:szCs w:val="24"/>
          <w:lang w:eastAsia="pt-BR"/>
        </w:rPr>
      </w:pPr>
    </w:p>
    <w:p w:rsidR="00BC57DA" w:rsidRPr="00233D08" w:rsidP="00BC57DA" w14:paraId="16D2595C" w14:textId="2B4CEDD5">
      <w:pPr>
        <w:spacing w:before="240" w:after="240" w:line="360" w:lineRule="auto"/>
        <w:jc w:val="center"/>
        <w:rPr>
          <w:rFonts w:ascii="Century Gothic" w:eastAsia="Times New Roman" w:hAnsi="Century Gothic" w:cs="Times New Roman"/>
          <w:sz w:val="24"/>
          <w:szCs w:val="24"/>
          <w:lang w:eastAsia="pt-BR"/>
        </w:rPr>
      </w:pPr>
      <w:r w:rsidRPr="00233D08">
        <w:rPr>
          <w:rFonts w:ascii="Century Gothic" w:eastAsia="Times New Roman" w:hAnsi="Century Gothic" w:cs="Arial"/>
          <w:color w:val="000000"/>
          <w:sz w:val="24"/>
          <w:szCs w:val="24"/>
          <w:lang w:eastAsia="pt-BR"/>
        </w:rPr>
        <w:t>__________________________</w:t>
      </w:r>
    </w:p>
    <w:p w:rsidR="00BC57DA" w:rsidRPr="00233D08" w:rsidP="00BC57DA" w14:paraId="1EBADF80" w14:textId="77777777">
      <w:pPr>
        <w:spacing w:before="240" w:after="240" w:line="360" w:lineRule="auto"/>
        <w:jc w:val="center"/>
        <w:rPr>
          <w:rFonts w:ascii="Century Gothic" w:eastAsia="Times New Roman" w:hAnsi="Century Gothic" w:cs="Times New Roman"/>
          <w:sz w:val="24"/>
          <w:szCs w:val="24"/>
          <w:lang w:eastAsia="pt-BR"/>
        </w:rPr>
      </w:pPr>
      <w:r w:rsidRPr="00233D08">
        <w:rPr>
          <w:rFonts w:ascii="Century Gothic" w:eastAsia="Times New Roman" w:hAnsi="Century Gothic" w:cs="Arial"/>
          <w:b/>
          <w:bCs/>
          <w:color w:val="000000"/>
          <w:sz w:val="24"/>
          <w:szCs w:val="24"/>
          <w:lang w:eastAsia="pt-BR"/>
        </w:rPr>
        <w:t>Antonio</w:t>
      </w:r>
      <w:r w:rsidRPr="00233D08">
        <w:rPr>
          <w:rFonts w:ascii="Century Gothic" w:eastAsia="Times New Roman" w:hAnsi="Century Gothic" w:cs="Arial"/>
          <w:b/>
          <w:bCs/>
          <w:color w:val="000000"/>
          <w:sz w:val="24"/>
          <w:szCs w:val="24"/>
          <w:lang w:eastAsia="pt-BR"/>
        </w:rPr>
        <w:t xml:space="preserve"> dos Reis </w:t>
      </w:r>
      <w:r w:rsidRPr="00233D08">
        <w:rPr>
          <w:rFonts w:ascii="Century Gothic" w:eastAsia="Times New Roman" w:hAnsi="Century Gothic" w:cs="Arial"/>
          <w:b/>
          <w:bCs/>
          <w:color w:val="000000"/>
          <w:sz w:val="24"/>
          <w:szCs w:val="24"/>
          <w:lang w:eastAsia="pt-BR"/>
        </w:rPr>
        <w:t>Zamarchi</w:t>
      </w:r>
      <w:r w:rsidRPr="00233D08">
        <w:rPr>
          <w:rFonts w:ascii="Century Gothic" w:eastAsia="Times New Roman" w:hAnsi="Century Gothic" w:cs="Arial"/>
          <w:b/>
          <w:bCs/>
          <w:color w:val="000000"/>
          <w:sz w:val="24"/>
          <w:szCs w:val="24"/>
          <w:lang w:eastAsia="pt-BR"/>
        </w:rPr>
        <w:br/>
      </w:r>
      <w:r w:rsidRPr="00233D08">
        <w:rPr>
          <w:rFonts w:ascii="Century Gothic" w:eastAsia="Times New Roman" w:hAnsi="Century Gothic" w:cs="Arial"/>
          <w:color w:val="000000"/>
          <w:sz w:val="24"/>
          <w:szCs w:val="24"/>
          <w:lang w:eastAsia="pt-BR"/>
        </w:rPr>
        <w:t>(Toninho Mineiro - Vereador)</w:t>
      </w:r>
      <w:permEnd w:id="0"/>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1F67F2"/>
    <w:rsid w:val="00233D08"/>
    <w:rsid w:val="00460A32"/>
    <w:rsid w:val="00464029"/>
    <w:rsid w:val="004B2CC9"/>
    <w:rsid w:val="00505B45"/>
    <w:rsid w:val="0051286F"/>
    <w:rsid w:val="00601B0A"/>
    <w:rsid w:val="00626437"/>
    <w:rsid w:val="00632FA0"/>
    <w:rsid w:val="006C41A4"/>
    <w:rsid w:val="006D1E9A"/>
    <w:rsid w:val="00822396"/>
    <w:rsid w:val="00A06CF2"/>
    <w:rsid w:val="00AE6AEE"/>
    <w:rsid w:val="00BC57DA"/>
    <w:rsid w:val="00C00C1E"/>
    <w:rsid w:val="00C36776"/>
    <w:rsid w:val="00CB03FB"/>
    <w:rsid w:val="00CD6B58"/>
    <w:rsid w:val="00CF401E"/>
    <w:rsid w:val="00EA061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980</Words>
  <Characters>5296</Characters>
  <Application>Microsoft Office Word</Application>
  <DocSecurity>8</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20 - Toninho Mineiro</cp:lastModifiedBy>
  <cp:revision>6</cp:revision>
  <cp:lastPrinted>2021-02-25T18:05:00Z</cp:lastPrinted>
  <dcterms:created xsi:type="dcterms:W3CDTF">2023-11-21T12:25:00Z</dcterms:created>
  <dcterms:modified xsi:type="dcterms:W3CDTF">2023-11-21T12:30:00Z</dcterms:modified>
</cp:coreProperties>
</file>