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E50CA" w:rsidP="00827DCD" w14:paraId="66475206" w14:textId="57C1884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>s em toda a extensão da Estrada Américo Ribeiro dos Santos – Jardim Aclimação.</w:t>
      </w:r>
    </w:p>
    <w:p w:rsidR="00827DCD" w:rsidRPr="0075593F" w:rsidP="00827DCD" w14:paraId="36964E9B" w14:textId="076E1FC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Tendo em vista que a mesma está parcialmente apagada, causando insegurança aos que ali transitam.</w:t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D1D070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3C36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8D9D-0FC9-49F6-94C9-E7077E01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2023-11-14T18:42:00Z</dcterms:created>
  <dcterms:modified xsi:type="dcterms:W3CDTF">2023-11-14T18:44:00Z</dcterms:modified>
</cp:coreProperties>
</file>