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11/2023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Padre Luiz Sérgio Damasceno de Souza.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677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67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