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TIÃO CORREA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Sr. DOMINGOS GUERREIRO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