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Programa de Oficinas Educativas para a Prevenção de Violência contra Mulheres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