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mês da Saúde Animal no Município de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