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2E6A1CFD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D4C90">
        <w:rPr>
          <w:rFonts w:ascii="Arial" w:eastAsia="Arial" w:hAnsi="Arial" w:cs="Arial"/>
          <w:b/>
          <w:bCs/>
          <w:color w:val="000000"/>
        </w:rPr>
        <w:t xml:space="preserve"> Justina Ferreira de Carvalho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7D4C90">
        <w:rPr>
          <w:rFonts w:ascii="Arial" w:eastAsia="Arial" w:hAnsi="Arial" w:cs="Arial"/>
          <w:color w:val="000000"/>
        </w:rPr>
        <w:t>5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9AA33F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29756A">
        <w:rPr>
          <w:rFonts w:ascii="Arial" w:hAnsi="Arial"/>
        </w:rPr>
        <w:t>14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605868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1830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670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9566196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215242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EE369C"/>
    <w:rsid w:val="00F54BF6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2023-11-14T13:59:00Z</dcterms:created>
  <dcterms:modified xsi:type="dcterms:W3CDTF">2023-11-14T13:59:00Z</dcterms:modified>
</cp:coreProperties>
</file>