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486C6C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>serviços de limpeza e manutenção</w:t>
      </w:r>
      <w:r w:rsidR="00D749E6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0A3D0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D7153">
        <w:rPr>
          <w:rFonts w:ascii="Arial" w:hAnsi="Arial" w:cs="Arial"/>
          <w:b/>
          <w:sz w:val="24"/>
          <w:szCs w:val="24"/>
          <w:u w:val="single"/>
        </w:rPr>
        <w:t>Maria de Lurdes Redaelli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006B3">
        <w:rPr>
          <w:rFonts w:ascii="Arial" w:hAnsi="Arial" w:cs="Arial"/>
          <w:b/>
          <w:sz w:val="24"/>
          <w:szCs w:val="24"/>
          <w:u w:val="single"/>
        </w:rPr>
        <w:t>Residencial Portal Bordon II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0BFBE2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006B3">
        <w:rPr>
          <w:rFonts w:ascii="Arial" w:hAnsi="Arial" w:cs="Arial"/>
          <w:sz w:val="24"/>
          <w:szCs w:val="24"/>
        </w:rPr>
        <w:t>14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006B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11252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6B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51B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865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D01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CB2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3914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1610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2544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A1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5CE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163B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1B57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56E1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198A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4E3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5F53"/>
    <w:rsid w:val="0041793A"/>
    <w:rsid w:val="004201A3"/>
    <w:rsid w:val="00424F2B"/>
    <w:rsid w:val="004308BE"/>
    <w:rsid w:val="00431B17"/>
    <w:rsid w:val="004325BF"/>
    <w:rsid w:val="00432EBA"/>
    <w:rsid w:val="00433870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C6A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5E0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5AE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6C4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D7153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3D81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3111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5B20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177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2B68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1BA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372D"/>
    <w:rsid w:val="00925190"/>
    <w:rsid w:val="009256A3"/>
    <w:rsid w:val="00925FD8"/>
    <w:rsid w:val="00927AAF"/>
    <w:rsid w:val="009302A1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C5A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0DE4"/>
    <w:rsid w:val="00A610F4"/>
    <w:rsid w:val="00A61267"/>
    <w:rsid w:val="00A612FB"/>
    <w:rsid w:val="00A655E5"/>
    <w:rsid w:val="00A6650D"/>
    <w:rsid w:val="00A67994"/>
    <w:rsid w:val="00A721BE"/>
    <w:rsid w:val="00A733AF"/>
    <w:rsid w:val="00A73822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1889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D0F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AA6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D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67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6FE8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8C2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1A7A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B6EA4"/>
    <w:rsid w:val="00CC00B0"/>
    <w:rsid w:val="00CC045E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0B43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CCE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CAC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49E6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6170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000C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3243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C0CC9-D92A-4B2C-A51A-9782C1339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2023-11-13T12:19:00Z</dcterms:created>
  <dcterms:modified xsi:type="dcterms:W3CDTF">2023-11-13T12:19:00Z</dcterms:modified>
</cp:coreProperties>
</file>