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B69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117298826" w:edGrp="everyone"/>
    </w:p>
    <w:p w14:paraId="6DC7EF4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A34A0D6" w14:textId="34962C49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4A7719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400B046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1B4313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8D0F05B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2A1CA0D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13D10A00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55795B19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2BA8A84C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004D39C4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2DADB2A0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7BAA743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5399D9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294/2023.</w:t>
      </w:r>
    </w:p>
    <w:p w14:paraId="1E5FF03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18E5A1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D224F5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84983A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4D9F5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E6095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F00644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1401A9" w14:textId="5CFC3F00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294/2023</w:t>
      </w:r>
      <w:r>
        <w:rPr>
          <w:rFonts w:ascii="Calibri" w:hAnsi="Calibri" w:cs="Calibri"/>
        </w:rPr>
        <w:t xml:space="preserve"> – “Altera a Lei Ordinária Municipal nº 7.157 de 25 de setembro de 2023 e dá outras providências</w:t>
      </w:r>
      <w:r w:rsidR="00C056C1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439092A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C55E2F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5F1B5B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4D5E57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CD1870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D35441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F81596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04FAFC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C17BD6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5C9531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786325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117298826"/>
    <w:p w14:paraId="2245ECE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A030" w14:textId="77777777" w:rsidR="00E36CD1" w:rsidRDefault="00E36CD1">
      <w:r>
        <w:separator/>
      </w:r>
    </w:p>
  </w:endnote>
  <w:endnote w:type="continuationSeparator" w:id="0">
    <w:p w14:paraId="053921EB" w14:textId="77777777" w:rsidR="00E36CD1" w:rsidRDefault="00E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A4E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156244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8458F" wp14:editId="7491671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0B9B36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A75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2C45" w14:textId="77777777" w:rsidR="00E36CD1" w:rsidRDefault="00E36CD1">
      <w:r>
        <w:separator/>
      </w:r>
    </w:p>
  </w:footnote>
  <w:footnote w:type="continuationSeparator" w:id="0">
    <w:p w14:paraId="114D0F5F" w14:textId="77777777" w:rsidR="00E36CD1" w:rsidRDefault="00E3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F2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FAB088" wp14:editId="1253266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AF409F8" wp14:editId="1F2F217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E22EEA6" wp14:editId="4D2A47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459307">
    <w:abstractNumId w:val="5"/>
  </w:num>
  <w:num w:numId="2" w16cid:durableId="1840848570">
    <w:abstractNumId w:val="4"/>
  </w:num>
  <w:num w:numId="3" w16cid:durableId="1326474811">
    <w:abstractNumId w:val="2"/>
  </w:num>
  <w:num w:numId="4" w16cid:durableId="910426415">
    <w:abstractNumId w:val="1"/>
  </w:num>
  <w:num w:numId="5" w16cid:durableId="1292438715">
    <w:abstractNumId w:val="3"/>
  </w:num>
  <w:num w:numId="6" w16cid:durableId="34505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A7719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936D8"/>
    <w:rsid w:val="00A06CF2"/>
    <w:rsid w:val="00A656F0"/>
    <w:rsid w:val="00A72B2E"/>
    <w:rsid w:val="00AE6AEE"/>
    <w:rsid w:val="00BE4674"/>
    <w:rsid w:val="00C00C1E"/>
    <w:rsid w:val="00C03861"/>
    <w:rsid w:val="00C056C1"/>
    <w:rsid w:val="00C11FEB"/>
    <w:rsid w:val="00C36776"/>
    <w:rsid w:val="00CD6B58"/>
    <w:rsid w:val="00CF401E"/>
    <w:rsid w:val="00D031F8"/>
    <w:rsid w:val="00D06AA6"/>
    <w:rsid w:val="00E11AD3"/>
    <w:rsid w:val="00E3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66A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8</cp:revision>
  <cp:lastPrinted>2021-02-25T18:05:00Z</cp:lastPrinted>
  <dcterms:created xsi:type="dcterms:W3CDTF">2023-03-03T18:38:00Z</dcterms:created>
  <dcterms:modified xsi:type="dcterms:W3CDTF">2023-11-14T11:29:00Z</dcterms:modified>
</cp:coreProperties>
</file>