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1271908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C86D6C">
        <w:rPr>
          <w:rFonts w:ascii="Arial" w:hAnsi="Arial" w:cs="Arial"/>
          <w:lang w:val="pt"/>
        </w:rPr>
        <w:t>298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042A8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C86D6C">
        <w:rPr>
          <w:rFonts w:ascii="Arial" w:hAnsi="Arial" w:cs="Arial"/>
          <w:b/>
          <w:bCs/>
          <w:sz w:val="24"/>
          <w:szCs w:val="24"/>
          <w:lang w:val="pt"/>
        </w:rPr>
        <w:t>Rua Sebastião José Teixeira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="00C86D6C">
        <w:rPr>
          <w:rFonts w:ascii="Arial" w:hAnsi="Arial" w:cs="Arial"/>
          <w:b/>
          <w:bCs/>
          <w:sz w:val="24"/>
          <w:szCs w:val="24"/>
          <w:lang w:val="pt"/>
        </w:rPr>
        <w:t xml:space="preserve"> (Antiga Rua 11) no Bairro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C86D6C">
        <w:rPr>
          <w:rFonts w:ascii="Arial" w:hAnsi="Arial" w:cs="Arial"/>
          <w:b/>
          <w:bCs/>
          <w:sz w:val="24"/>
          <w:szCs w:val="24"/>
          <w:lang w:val="pt"/>
        </w:rPr>
        <w:t>Dall´Orto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2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54A44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748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82075">
        <w:rPr>
          <w:rFonts w:ascii="Arial" w:hAnsi="Arial" w:cs="Arial"/>
          <w:lang w:val="pt"/>
        </w:rPr>
        <w:t>0</w:t>
      </w:r>
      <w:r w:rsidR="00C86D6C">
        <w:rPr>
          <w:rFonts w:ascii="Arial" w:hAnsi="Arial" w:cs="Arial"/>
          <w:lang w:val="pt"/>
        </w:rPr>
        <w:t>6</w:t>
      </w:r>
      <w:r>
        <w:rPr>
          <w:rFonts w:ascii="Arial" w:hAnsi="Arial" w:cs="Arial"/>
          <w:lang w:val="pt"/>
        </w:rPr>
        <w:t xml:space="preserve"> de </w:t>
      </w:r>
      <w:r w:rsidR="00C86D6C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</w:t>
      </w:r>
      <w:r w:rsidR="00882075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D5C0A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36997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2075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67030"/>
    <w:rsid w:val="00C86D6C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0CF2-B986-46A2-93EB-F959DD509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2023-11-06T12:36:00Z</dcterms:created>
  <dcterms:modified xsi:type="dcterms:W3CDTF">2023-11-06T12:36:00Z</dcterms:modified>
</cp:coreProperties>
</file>