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1B98A6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921513">
        <w:rPr>
          <w:rFonts w:ascii="Arial" w:hAnsi="Arial" w:cs="Arial"/>
          <w:sz w:val="24"/>
          <w:szCs w:val="24"/>
        </w:rPr>
        <w:t xml:space="preserve"> roçagem e 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>de terreno</w:t>
      </w:r>
      <w:r w:rsidR="00124A27">
        <w:rPr>
          <w:rFonts w:ascii="Arial" w:hAnsi="Arial" w:cs="Arial"/>
          <w:sz w:val="24"/>
          <w:szCs w:val="24"/>
        </w:rPr>
        <w:t>s</w:t>
      </w:r>
      <w:r w:rsidR="00B93900">
        <w:rPr>
          <w:rFonts w:ascii="Arial" w:hAnsi="Arial" w:cs="Arial"/>
          <w:sz w:val="24"/>
          <w:szCs w:val="24"/>
        </w:rPr>
        <w:t xml:space="preserve"> baldio</w:t>
      </w:r>
      <w:r w:rsidR="00124A27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921513">
        <w:rPr>
          <w:rFonts w:ascii="Arial" w:hAnsi="Arial" w:cs="Arial"/>
          <w:sz w:val="24"/>
          <w:szCs w:val="24"/>
        </w:rPr>
        <w:t xml:space="preserve">do </w:t>
      </w:r>
      <w:r w:rsidR="00EE1C8C">
        <w:rPr>
          <w:rFonts w:ascii="Arial" w:hAnsi="Arial" w:cs="Arial"/>
          <w:sz w:val="24"/>
          <w:szCs w:val="24"/>
        </w:rPr>
        <w:t>Parque Manoel de Vasconcelos</w:t>
      </w:r>
      <w:r w:rsidR="00921513">
        <w:rPr>
          <w:rFonts w:ascii="Arial" w:hAnsi="Arial" w:cs="Arial"/>
          <w:sz w:val="24"/>
          <w:szCs w:val="24"/>
        </w:rPr>
        <w:t xml:space="preserve">. </w:t>
      </w:r>
    </w:p>
    <w:p w:rsidR="00182146" w:rsidP="00B93900" w14:paraId="4F85BA01" w14:textId="465779E1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>e outros animais devido à falta de limpeza desses lotes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459D01D0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E1C8C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9716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35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468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513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74D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C8C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2021-03-16T14:17:00Z</dcterms:created>
  <dcterms:modified xsi:type="dcterms:W3CDTF">2021-03-16T14:17:00Z</dcterms:modified>
</cp:coreProperties>
</file>