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6A04AD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</w:t>
      </w:r>
      <w:r w:rsidR="00863A2B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263C19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57320E">
        <w:rPr>
          <w:rFonts w:ascii="Arial" w:hAnsi="Arial" w:cs="Arial"/>
          <w:szCs w:val="24"/>
        </w:rPr>
        <w:t>limpeza</w:t>
      </w:r>
      <w:r w:rsidR="00863A2B">
        <w:rPr>
          <w:rFonts w:ascii="Arial" w:hAnsi="Arial" w:cs="Arial"/>
          <w:szCs w:val="24"/>
        </w:rPr>
        <w:t xml:space="preserve"> e </w:t>
      </w:r>
      <w:r w:rsidR="00084D4F">
        <w:rPr>
          <w:rFonts w:ascii="Arial" w:hAnsi="Arial" w:cs="Arial"/>
          <w:szCs w:val="24"/>
        </w:rPr>
        <w:t>roçagem</w:t>
      </w:r>
      <w:r w:rsidR="0057320E">
        <w:rPr>
          <w:rFonts w:ascii="Arial" w:hAnsi="Arial" w:cs="Arial"/>
          <w:szCs w:val="24"/>
        </w:rPr>
        <w:t xml:space="preserve"> </w:t>
      </w:r>
      <w:r w:rsidR="00863A2B">
        <w:rPr>
          <w:rFonts w:ascii="Arial" w:hAnsi="Arial" w:cs="Arial"/>
          <w:szCs w:val="24"/>
        </w:rPr>
        <w:t xml:space="preserve">de espaço público, localizado na Rua João Antônio Breda, entre a Avenida Rebouças e Rua Ernesto </w:t>
      </w:r>
      <w:r w:rsidR="00863A2B">
        <w:rPr>
          <w:rFonts w:ascii="Arial" w:hAnsi="Arial" w:cs="Arial"/>
          <w:szCs w:val="24"/>
        </w:rPr>
        <w:t>Barijan</w:t>
      </w:r>
      <w:r w:rsidR="00863A2B">
        <w:rPr>
          <w:rFonts w:ascii="Arial" w:hAnsi="Arial" w:cs="Arial"/>
          <w:szCs w:val="24"/>
        </w:rPr>
        <w:t xml:space="preserve">, Parque </w:t>
      </w:r>
      <w:r w:rsidR="00863A2B">
        <w:rPr>
          <w:rFonts w:ascii="Arial" w:hAnsi="Arial" w:cs="Arial"/>
          <w:szCs w:val="24"/>
        </w:rPr>
        <w:t>Hongaro</w:t>
      </w:r>
      <w:r w:rsidR="00863A2B">
        <w:rPr>
          <w:rFonts w:ascii="Arial" w:hAnsi="Arial" w:cs="Arial"/>
          <w:szCs w:val="24"/>
        </w:rPr>
        <w:t xml:space="preserve"> em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C358E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744CEE">
        <w:rPr>
          <w:rFonts w:ascii="Arial" w:hAnsi="Arial" w:cs="Arial"/>
          <w:szCs w:val="24"/>
        </w:rPr>
        <w:t xml:space="preserve">a </w:t>
      </w:r>
      <w:r w:rsidR="00863A2B">
        <w:rPr>
          <w:rFonts w:ascii="Arial" w:hAnsi="Arial" w:cs="Arial"/>
          <w:szCs w:val="24"/>
        </w:rPr>
        <w:t>este espaço</w:t>
      </w:r>
      <w:r w:rsidR="00744CEE">
        <w:rPr>
          <w:rFonts w:ascii="Arial" w:hAnsi="Arial" w:cs="Arial"/>
          <w:szCs w:val="24"/>
        </w:rPr>
        <w:t xml:space="preserve"> </w:t>
      </w:r>
      <w:r w:rsidR="0057320E">
        <w:rPr>
          <w:rFonts w:ascii="Arial" w:hAnsi="Arial" w:cs="Arial"/>
          <w:szCs w:val="24"/>
        </w:rPr>
        <w:t xml:space="preserve">está com mato alto, sendo </w:t>
      </w:r>
      <w:r w:rsidR="00744CEE">
        <w:rPr>
          <w:rFonts w:ascii="Arial" w:hAnsi="Arial" w:cs="Arial"/>
          <w:szCs w:val="24"/>
        </w:rPr>
        <w:t>necess</w:t>
      </w:r>
      <w:r w:rsidR="0057320E">
        <w:rPr>
          <w:rFonts w:ascii="Arial" w:hAnsi="Arial" w:cs="Arial"/>
          <w:szCs w:val="24"/>
        </w:rPr>
        <w:t xml:space="preserve">ário </w:t>
      </w:r>
      <w:r w:rsidR="00C7687E">
        <w:rPr>
          <w:rFonts w:ascii="Arial" w:hAnsi="Arial" w:cs="Arial"/>
          <w:szCs w:val="24"/>
        </w:rPr>
        <w:t>este serviço</w:t>
      </w:r>
      <w:r w:rsidR="00744CEE">
        <w:rPr>
          <w:rFonts w:ascii="Arial" w:hAnsi="Arial" w:cs="Arial"/>
          <w:szCs w:val="24"/>
        </w:rPr>
        <w:t xml:space="preserve"> para que cumpra seu papel de </w:t>
      </w:r>
      <w:r w:rsidR="00863A2B">
        <w:rPr>
          <w:rFonts w:ascii="Arial" w:hAnsi="Arial" w:cs="Arial"/>
          <w:szCs w:val="24"/>
        </w:rPr>
        <w:t xml:space="preserve">qualidade, segurança </w:t>
      </w:r>
      <w:r w:rsidR="00744CEE">
        <w:rPr>
          <w:rFonts w:ascii="Arial" w:hAnsi="Arial" w:cs="Arial"/>
          <w:szCs w:val="24"/>
        </w:rPr>
        <w:t>e convivência dos moradores das redondezas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E4F4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4D4F">
        <w:rPr>
          <w:rFonts w:ascii="Arial" w:hAnsi="Arial" w:cs="Arial"/>
          <w:szCs w:val="24"/>
        </w:rPr>
        <w:t>07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9685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5553A02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04330E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C0D9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270BDB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A2A849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863A2B" w14:paraId="34BAFA1A" w14:textId="3F5A7EB3">
      <w:pPr>
        <w:spacing w:line="276" w:lineRule="auto"/>
        <w:rPr>
          <w:rFonts w:ascii="Arial" w:hAnsi="Arial" w:cs="Arial"/>
          <w:szCs w:val="24"/>
        </w:rPr>
      </w:pPr>
    </w:p>
    <w:p w:rsidR="00863A2B" w:rsidP="00863A2B" w14:paraId="08F9825B" w14:textId="77777777">
      <w:pPr>
        <w:spacing w:line="276" w:lineRule="auto"/>
        <w:rPr>
          <w:rFonts w:ascii="Arial" w:hAnsi="Arial" w:cs="Arial"/>
          <w:szCs w:val="24"/>
        </w:rPr>
      </w:pPr>
    </w:p>
    <w:p w:rsidR="00863A2B" w:rsidP="00863A2B" w14:paraId="61BF36C0" w14:textId="410BB5B1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2160" cy="32918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6492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311C1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63A2B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BF4C0E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78D7-41E9-42E3-B1F8-A5F9C145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41</cp:revision>
  <cp:lastPrinted>2022-02-17T19:00:00Z</cp:lastPrinted>
  <dcterms:created xsi:type="dcterms:W3CDTF">2021-06-28T14:43:00Z</dcterms:created>
  <dcterms:modified xsi:type="dcterms:W3CDTF">2023-11-07T12:31:00Z</dcterms:modified>
</cp:coreProperties>
</file>