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285/2023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R$ 400.000,00 (quatrocentos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