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2265E6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96641999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2265E6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2265E6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2265E6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285/2023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R$ 400.000,00 (quatrocentos mil rea</w:t>
      </w:r>
      <w:r>
        <w:rPr>
          <w:rFonts w:ascii="Bookman Old Style" w:hAnsi="Bookman Old Style"/>
        </w:rPr>
        <w:t xml:space="preserve">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2265E6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2265E6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31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2265E6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 xml:space="preserve">LIO </w:t>
      </w:r>
      <w:r w:rsidRPr="0029080B">
        <w:rPr>
          <w:rFonts w:ascii="Bookman Old Style" w:hAnsi="Bookman Old Style"/>
          <w:b/>
          <w:sz w:val="20"/>
          <w:szCs w:val="20"/>
        </w:rPr>
        <w:t>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265E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265E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265E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265E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2265E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2265E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2265E6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966419994"/>
    </w:p>
    <w:sectPr w:rsidR="00E5397A" w:rsidRPr="0029080B" w:rsidSect="00295BF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E6" w:rsidRDefault="002265E6">
      <w:r>
        <w:separator/>
      </w:r>
    </w:p>
  </w:endnote>
  <w:endnote w:type="continuationSeparator" w:id="0">
    <w:p w:rsidR="002265E6" w:rsidRDefault="0022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2265E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2265E6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E6" w:rsidRDefault="002265E6">
      <w:r>
        <w:separator/>
      </w:r>
    </w:p>
  </w:footnote>
  <w:footnote w:type="continuationSeparator" w:id="0">
    <w:p w:rsidR="002265E6" w:rsidRDefault="0022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2265E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00E6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80E2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E4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E3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2B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E8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C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2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05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96FA8E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044A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AD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6F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6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03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A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F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26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265E6"/>
    <w:rsid w:val="00267EF5"/>
    <w:rsid w:val="0029080B"/>
    <w:rsid w:val="00295BF0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5355-0AF8-488E-9568-AEAA992E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2023-10-31T18:13:00Z</dcterms:modified>
</cp:coreProperties>
</file>