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6149F4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32298708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6149F4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6149F4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6149F4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Acrescenta dispositivos que menciona na Lei Municipal nº 6.886, de 19 de julho de 2022, alterada pela Lei Municipal nº 7141 de 1 de setembro de 2023..</w:t>
      </w:r>
    </w:p>
    <w:p w:rsidR="00E5397A" w:rsidRPr="00087890" w:rsidRDefault="006149F4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</w:t>
      </w:r>
      <w:r w:rsidRPr="00087890">
        <w:rPr>
          <w:rFonts w:ascii="Bookman Old Style" w:hAnsi="Bookman Old Style"/>
          <w:color w:val="000000"/>
          <w:sz w:val="22"/>
          <w:szCs w:val="22"/>
        </w:rPr>
        <w:t xml:space="preserve">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6149F4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31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6149F4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149F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149F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149F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149F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149F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6149F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6149F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322987084"/>
    </w:p>
    <w:sectPr w:rsidR="00E5397A" w:rsidRPr="0029080B" w:rsidSect="006162C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9F4" w:rsidRDefault="006149F4">
      <w:r>
        <w:separator/>
      </w:r>
    </w:p>
  </w:endnote>
  <w:endnote w:type="continuationSeparator" w:id="0">
    <w:p w:rsidR="006149F4" w:rsidRDefault="0061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6149F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149F4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9F4" w:rsidRDefault="006149F4">
      <w:r>
        <w:separator/>
      </w:r>
    </w:p>
  </w:footnote>
  <w:footnote w:type="continuationSeparator" w:id="0">
    <w:p w:rsidR="006149F4" w:rsidRDefault="00614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6149F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42685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EFC1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561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C52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4ED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CC89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85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865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808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62E13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3A644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B8B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C0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806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7CDD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8A2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48D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16DA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149F4"/>
    <w:rsid w:val="006162C9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A6A57-E08B-41EB-89FD-9C353318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2023-10-31T18:05:00Z</dcterms:modified>
</cp:coreProperties>
</file>