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2.255.110,50 (dois milhões, duzentos e cinquenta e cinco mil, cento e dez reais e cinquenta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