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79A1FAA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Rua </w:t>
      </w:r>
      <w:r w:rsidR="0072188C">
        <w:rPr>
          <w:rFonts w:ascii="Times New Roman" w:hAnsi="Times New Roman" w:cs="Times New Roman"/>
          <w:sz w:val="28"/>
          <w:szCs w:val="28"/>
        </w:rPr>
        <w:t>Luiz Gonzaga de Oliveira (antiga 4) em frente ao número 40 no bairro Vila Operária</w:t>
      </w:r>
      <w:bookmarkStart w:id="1" w:name="_GoBack"/>
      <w:bookmarkEnd w:id="1"/>
      <w:r w:rsidR="00BF28D1"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7C3124" w14:paraId="66475206" w14:textId="7BB1233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E7E26E0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4C3A">
        <w:rPr>
          <w:rFonts w:ascii="Times New Roman" w:hAnsi="Times New Roman" w:cs="Times New Roman"/>
          <w:sz w:val="28"/>
          <w:szCs w:val="28"/>
        </w:rPr>
        <w:t>31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77F5E-727B-4CBA-9458-142EECA0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2023-10-31T13:17:00Z</dcterms:created>
  <dcterms:modified xsi:type="dcterms:W3CDTF">2023-10-31T13:18:00Z</dcterms:modified>
</cp:coreProperties>
</file>