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- Dispõe sobre a instalação de câmeras de monitoramento e segurança no Bem Estar Animal e Recanto dos Animais.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