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GOMES, 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promover o curso extracurricular de empreendedorismo, junto aos alunos do ensino médio das escolas públicas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