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640173E3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2B388E">
        <w:t xml:space="preserve">na pra em frente ao </w:t>
      </w:r>
      <w:r w:rsidR="00E06B28">
        <w:t>n</w:t>
      </w:r>
      <w:r>
        <w:t xml:space="preserve">º </w:t>
      </w:r>
      <w:r w:rsidR="002B388E">
        <w:t xml:space="preserve">172, </w:t>
      </w:r>
      <w:r w:rsidR="008D7D9E">
        <w:t>Pq. Res. Florença</w:t>
      </w:r>
      <w:r>
        <w:t>, Cep. 13.171-</w:t>
      </w:r>
      <w:r w:rsidR="008D7D9E">
        <w:t>3</w:t>
      </w:r>
      <w:r w:rsidR="002B388E">
        <w:t>9</w:t>
      </w:r>
      <w:r w:rsidR="008D7D9E">
        <w:t>0</w:t>
      </w:r>
      <w:r w:rsidRPr="00C51017"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6209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B388E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7B43"/>
    <w:rsid w:val="00D706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2023-10-23T18:21:00Z</dcterms:created>
  <dcterms:modified xsi:type="dcterms:W3CDTF">2023-10-23T18:21:00Z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