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13821AF7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C62A67">
        <w:t xml:space="preserve">Francisco Fava, </w:t>
      </w:r>
      <w:r>
        <w:t xml:space="preserve">nº </w:t>
      </w:r>
      <w:r w:rsidR="00C62A67">
        <w:t>273</w:t>
      </w:r>
      <w:r>
        <w:t xml:space="preserve">, </w:t>
      </w:r>
      <w:r w:rsidR="00C62A67">
        <w:t>Jd. Res. Ravagnani</w:t>
      </w:r>
      <w:r>
        <w:t>, Cep. 13.171-</w:t>
      </w:r>
      <w:r w:rsidR="00C62A67">
        <w:t>448</w:t>
      </w:r>
      <w:r w:rsidRPr="00C51017"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01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2023-10-23T18:15:00Z</dcterms:created>
  <dcterms:modified xsi:type="dcterms:W3CDTF">2023-10-23T18:15:00Z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