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77CA93FC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 w:rsidR="0095323D">
        <w:rPr>
          <w:rFonts w:ascii="Arial" w:eastAsia="Arial" w:hAnsi="Arial" w:cs="Arial"/>
          <w:b/>
          <w:bCs/>
          <w:color w:val="000000"/>
        </w:rPr>
        <w:t>Rua Fernando Cândido da Silva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22D5595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</w:t>
      </w:r>
      <w:r w:rsidR="00864CEE">
        <w:rPr>
          <w:rFonts w:ascii="Arial" w:eastAsia="Arial" w:hAnsi="Arial" w:cs="Arial"/>
          <w:bCs/>
          <w:color w:val="000000"/>
        </w:rPr>
        <w:t xml:space="preserve"> rua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09CF50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64CEE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463276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910913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433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0134393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21009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1C0473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2023-10-23T17:24:00Z</dcterms:created>
  <dcterms:modified xsi:type="dcterms:W3CDTF">2023-10-23T17:24:00Z</dcterms:modified>
</cp:coreProperties>
</file>