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A2FF1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84882" w:rsidR="00D84882">
        <w:rPr>
          <w:rFonts w:ascii="Tahoma" w:hAnsi="Tahoma" w:cs="Tahoma"/>
          <w:b/>
          <w:sz w:val="24"/>
          <w:szCs w:val="24"/>
        </w:rPr>
        <w:t>Rua  Primo</w:t>
      </w:r>
      <w:r w:rsidRPr="00D84882" w:rsidR="00D84882">
        <w:rPr>
          <w:rFonts w:ascii="Tahoma" w:hAnsi="Tahoma" w:cs="Tahoma"/>
          <w:b/>
          <w:sz w:val="24"/>
          <w:szCs w:val="24"/>
        </w:rPr>
        <w:t xml:space="preserve"> Fávaro</w:t>
      </w:r>
      <w:r w:rsidR="00FE7022">
        <w:rPr>
          <w:rFonts w:ascii="Tahoma" w:hAnsi="Tahoma" w:cs="Tahoma"/>
          <w:b/>
          <w:sz w:val="24"/>
          <w:szCs w:val="24"/>
        </w:rPr>
        <w:t xml:space="preserve"> </w:t>
      </w:r>
      <w:r w:rsidRPr="00D84882" w:rsidR="00D8488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A16425" w:rsidR="00D84882">
        <w:rPr>
          <w:rFonts w:ascii="Tahoma" w:hAnsi="Tahoma" w:cs="Tahoma"/>
          <w:b/>
          <w:sz w:val="24"/>
          <w:szCs w:val="24"/>
        </w:rPr>
        <w:t>Avenida Sete de Setembro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4882" w:rsidR="00D84882">
        <w:rPr>
          <w:rFonts w:ascii="Tahoma" w:hAnsi="Tahoma" w:cs="Tahoma"/>
          <w:b/>
          <w:sz w:val="24"/>
          <w:szCs w:val="24"/>
        </w:rPr>
        <w:t xml:space="preserve">Jardim </w:t>
      </w:r>
      <w:r w:rsidRPr="00D84882" w:rsidR="00D84882">
        <w:rPr>
          <w:rFonts w:ascii="Tahoma" w:hAnsi="Tahoma" w:cs="Tahoma"/>
          <w:b/>
          <w:sz w:val="24"/>
          <w:szCs w:val="24"/>
        </w:rPr>
        <w:t>Macarenko</w:t>
      </w:r>
      <w:r w:rsidRPr="00D84882" w:rsidR="00D8488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568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6753D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16425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84882"/>
    <w:rsid w:val="00DB65F3"/>
    <w:rsid w:val="00DC66D1"/>
    <w:rsid w:val="00E3046F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  <w:rsid w:val="00FE7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2023-10-23T17:02:00Z</dcterms:created>
  <dcterms:modified xsi:type="dcterms:W3CDTF">2023-10-23T17:02:00Z</dcterms:modified>
</cp:coreProperties>
</file>