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1BFCAE5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E7022" w:rsidR="00FE7022">
        <w:rPr>
          <w:rFonts w:ascii="Tahoma" w:hAnsi="Tahoma" w:cs="Tahoma"/>
          <w:b/>
          <w:sz w:val="24"/>
          <w:szCs w:val="24"/>
        </w:rPr>
        <w:t>Rua Nações Unidas</w:t>
      </w:r>
      <w:r w:rsidR="00FE7022">
        <w:rPr>
          <w:rFonts w:ascii="Tahoma" w:hAnsi="Tahoma" w:cs="Tahoma"/>
          <w:b/>
          <w:sz w:val="24"/>
          <w:szCs w:val="24"/>
        </w:rPr>
        <w:t xml:space="preserve"> </w:t>
      </w:r>
      <w:r w:rsidRPr="00FE7022" w:rsidR="00FE702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E7022" w:rsidR="00FE7022">
        <w:rPr>
          <w:rFonts w:ascii="Tahoma" w:hAnsi="Tahoma" w:cs="Tahoma"/>
          <w:b/>
          <w:sz w:val="24"/>
          <w:szCs w:val="24"/>
        </w:rPr>
        <w:t xml:space="preserve">Rua Vitório </w:t>
      </w:r>
      <w:r w:rsidRPr="00FE7022" w:rsidR="00FE7022">
        <w:rPr>
          <w:rFonts w:ascii="Tahoma" w:hAnsi="Tahoma" w:cs="Tahoma"/>
          <w:b/>
          <w:sz w:val="24"/>
          <w:szCs w:val="24"/>
        </w:rPr>
        <w:t>Zagui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7022" w:rsidR="00FE7022">
        <w:rPr>
          <w:rFonts w:ascii="Tahoma" w:hAnsi="Tahoma" w:cs="Tahoma"/>
          <w:b/>
          <w:sz w:val="24"/>
          <w:szCs w:val="24"/>
        </w:rPr>
        <w:t xml:space="preserve">Vila </w:t>
      </w:r>
      <w:r w:rsidRPr="00FE7022" w:rsidR="00FE7022">
        <w:rPr>
          <w:rFonts w:ascii="Tahoma" w:hAnsi="Tahoma" w:cs="Tahoma"/>
          <w:b/>
          <w:sz w:val="24"/>
          <w:szCs w:val="24"/>
        </w:rPr>
        <w:t>Menuzzo</w:t>
      </w:r>
      <w:r w:rsidR="00FE702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556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  <w:rsid w:val="00FE7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2023-10-23T16:58:00Z</dcterms:created>
  <dcterms:modified xsi:type="dcterms:W3CDTF">2023-10-23T16:58:00Z</dcterms:modified>
</cp:coreProperties>
</file>