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77739350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910D8B">
        <w:rPr>
          <w:sz w:val="28"/>
          <w:szCs w:val="28"/>
        </w:rPr>
        <w:t>operação tapa buraco na rua Paulo Leivas Macalão ,Pq Florely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75ACFCFF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26544B">
        <w:rPr>
          <w:sz w:val="28"/>
          <w:szCs w:val="28"/>
        </w:rPr>
        <w:t>16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10D8B">
      <w:headerReference w:type="default" r:id="rId4"/>
      <w:footerReference w:type="default" r:id="rId5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90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54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0D8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225C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3</cp:revision>
  <cp:lastPrinted>2020-06-08T15:10:00Z</cp:lastPrinted>
  <dcterms:created xsi:type="dcterms:W3CDTF">2021-03-16T12:49:00Z</dcterms:created>
  <dcterms:modified xsi:type="dcterms:W3CDTF">2021-03-16T12:52:00Z</dcterms:modified>
</cp:coreProperties>
</file>