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Rosa Botelho de Souza, Industrial Veccon Gamma,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461488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89816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4161915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127122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24338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740459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477198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