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12D11653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re</w:t>
      </w:r>
      <w:r w:rsidR="00A638C8">
        <w:rPr>
          <w:rFonts w:ascii="Arial" w:hAnsi="Arial" w:cs="Arial"/>
          <w:sz w:val="24"/>
          <w:szCs w:val="24"/>
        </w:rPr>
        <w:t>paro na pavimentação asfáltica d</w:t>
      </w:r>
      <w:r w:rsidRPr="001A243F">
        <w:rPr>
          <w:rFonts w:ascii="Arial" w:hAnsi="Arial" w:cs="Arial"/>
          <w:sz w:val="24"/>
          <w:szCs w:val="24"/>
        </w:rPr>
        <w:t>a</w:t>
      </w:r>
      <w:r w:rsidR="00A638C8">
        <w:rPr>
          <w:rFonts w:ascii="Arial" w:hAnsi="Arial" w:cs="Arial"/>
          <w:sz w:val="24"/>
          <w:szCs w:val="24"/>
        </w:rPr>
        <w:t xml:space="preserve"> rua </w:t>
      </w:r>
      <w:r w:rsidRPr="001A243F">
        <w:rPr>
          <w:rFonts w:ascii="Arial" w:hAnsi="Arial" w:cs="Arial"/>
          <w:sz w:val="24"/>
          <w:szCs w:val="24"/>
        </w:rPr>
        <w:t xml:space="preserve"> </w:t>
      </w:r>
      <w:r w:rsidRPr="00547C67" w:rsidR="00547C67">
        <w:rPr>
          <w:rFonts w:ascii="Arial" w:hAnsi="Arial" w:cs="Arial"/>
          <w:sz w:val="24"/>
          <w:szCs w:val="24"/>
        </w:rPr>
        <w:t>Alameda dos Ipês</w:t>
      </w:r>
      <w:r w:rsidRPr="001A243F">
        <w:rPr>
          <w:rFonts w:ascii="Arial" w:hAnsi="Arial" w:cs="Arial"/>
          <w:sz w:val="24"/>
          <w:szCs w:val="24"/>
        </w:rPr>
        <w:t xml:space="preserve">, </w:t>
      </w:r>
      <w:r w:rsidRPr="00547C67" w:rsidR="00547C67">
        <w:rPr>
          <w:rFonts w:ascii="Arial" w:hAnsi="Arial" w:cs="Arial"/>
          <w:sz w:val="24"/>
          <w:szCs w:val="24"/>
        </w:rPr>
        <w:t>próximo aos numerais 108, 185 e 266</w:t>
      </w:r>
      <w:r>
        <w:rPr>
          <w:rFonts w:ascii="Arial" w:hAnsi="Arial" w:cs="Arial"/>
          <w:sz w:val="24"/>
          <w:szCs w:val="24"/>
        </w:rPr>
        <w:t xml:space="preserve">, </w:t>
      </w:r>
      <w:r w:rsidRPr="001A243F">
        <w:rPr>
          <w:rFonts w:ascii="Arial" w:hAnsi="Arial" w:cs="Arial"/>
          <w:sz w:val="24"/>
          <w:szCs w:val="24"/>
        </w:rPr>
        <w:t xml:space="preserve">no bairro </w:t>
      </w:r>
      <w:r w:rsidRPr="003C079A" w:rsidR="003C079A">
        <w:rPr>
          <w:rFonts w:ascii="Arial" w:hAnsi="Arial" w:cs="Arial"/>
          <w:sz w:val="24"/>
          <w:szCs w:val="24"/>
        </w:rPr>
        <w:t>Parque Residencial Manoel de Vasconcellos</w:t>
      </w:r>
      <w:r w:rsidR="003C079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79A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95"/>
    <w:rsid w:val="004D4BCE"/>
    <w:rsid w:val="004D5FC9"/>
    <w:rsid w:val="004D6DA8"/>
    <w:rsid w:val="004E0B31"/>
    <w:rsid w:val="004F0A04"/>
    <w:rsid w:val="005153F5"/>
    <w:rsid w:val="00520C3B"/>
    <w:rsid w:val="00523C15"/>
    <w:rsid w:val="00526F2A"/>
    <w:rsid w:val="00527031"/>
    <w:rsid w:val="00543290"/>
    <w:rsid w:val="00547C67"/>
    <w:rsid w:val="00552142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441B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FD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8C8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3</cp:revision>
  <cp:lastPrinted>2020-06-08T15:10:00Z</cp:lastPrinted>
  <dcterms:created xsi:type="dcterms:W3CDTF">2021-03-15T15:10:00Z</dcterms:created>
  <dcterms:modified xsi:type="dcterms:W3CDTF">2021-03-16T12:16:00Z</dcterms:modified>
</cp:coreProperties>
</file>