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279/2023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R$ 31.925,33 (trinta e um mil, novecentos e vinte e cinco reais e trinta e três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outubro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