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R$ 31.925,33 (trinta e um mil, novecentos e vinte e cinco reais e trinta e três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