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277/2023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crédito adicional suplementar no orçamento vigente no valor de R$ 863.139,56 (oitocentos e sessenta e três mil, cento e trinta e nove reais e cinquenta e seis centavos),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17 de outubro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